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5E077" w14:textId="6DAA5DBB" w:rsidR="00CF7CBC" w:rsidRPr="002160B7" w:rsidRDefault="00CF7CBC" w:rsidP="00CC5993">
      <w:pPr>
        <w:widowControl w:val="0"/>
        <w:autoSpaceDE w:val="0"/>
        <w:autoSpaceDN w:val="0"/>
        <w:adjustRightInd w:val="0"/>
        <w:spacing w:before="120" w:after="120"/>
        <w:ind w:left="187" w:right="288"/>
        <w:jc w:val="center"/>
        <w:rPr>
          <w:rFonts w:ascii="Times New Roman" w:hAnsi="Times New Roman"/>
          <w:b/>
          <w:spacing w:val="0"/>
          <w:sz w:val="24"/>
          <w:szCs w:val="24"/>
          <w:u w:val="single"/>
        </w:rPr>
      </w:pPr>
      <w:r w:rsidRPr="002160B7">
        <w:rPr>
          <w:rFonts w:ascii="Times New Roman" w:hAnsi="Times New Roman"/>
          <w:b/>
          <w:spacing w:val="0"/>
          <w:sz w:val="24"/>
          <w:szCs w:val="24"/>
          <w:u w:val="single"/>
        </w:rPr>
        <w:t>NOTICE OF MEETING</w:t>
      </w:r>
    </w:p>
    <w:p w14:paraId="2BF81F9C" w14:textId="77777777" w:rsidR="00CE7D9E" w:rsidRPr="00CC5993" w:rsidRDefault="00CE7D9E" w:rsidP="00CC5993">
      <w:pPr>
        <w:widowControl w:val="0"/>
        <w:autoSpaceDE w:val="0"/>
        <w:autoSpaceDN w:val="0"/>
        <w:adjustRightInd w:val="0"/>
        <w:spacing w:after="120"/>
        <w:ind w:left="180" w:right="288"/>
        <w:jc w:val="both"/>
        <w:rPr>
          <w:rFonts w:ascii="Times New Roman" w:hAnsi="Times New Roman"/>
          <w:spacing w:val="0"/>
          <w:szCs w:val="22"/>
        </w:rPr>
      </w:pPr>
      <w:r w:rsidRPr="00CC5993">
        <w:rPr>
          <w:rFonts w:ascii="Times New Roman" w:hAnsi="Times New Roman"/>
          <w:spacing w:val="0"/>
          <w:szCs w:val="22"/>
        </w:rPr>
        <w:t xml:space="preserve">The Panhandle Regional Planning Commission (PRPC) is soliciting proposals from qualified entities to operate an integrated One-stop Service Delivery System to deliver Workforce Development and Child Care program services in the 26 counties of the Texas Panhandle Workforce Development Area under a single contract.  </w:t>
      </w:r>
    </w:p>
    <w:p w14:paraId="27CBE758" w14:textId="77777777" w:rsidR="00CE7D9E" w:rsidRPr="00CC5993" w:rsidRDefault="00CE7D9E" w:rsidP="00CC5993">
      <w:pPr>
        <w:widowControl w:val="0"/>
        <w:autoSpaceDE w:val="0"/>
        <w:autoSpaceDN w:val="0"/>
        <w:adjustRightInd w:val="0"/>
        <w:spacing w:after="120"/>
        <w:ind w:left="180" w:right="288"/>
        <w:jc w:val="both"/>
        <w:rPr>
          <w:rFonts w:ascii="Times New Roman" w:hAnsi="Times New Roman"/>
          <w:spacing w:val="0"/>
          <w:szCs w:val="22"/>
        </w:rPr>
      </w:pPr>
      <w:r w:rsidRPr="00CC5993">
        <w:rPr>
          <w:rFonts w:ascii="Times New Roman" w:hAnsi="Times New Roman"/>
          <w:spacing w:val="0"/>
          <w:szCs w:val="22"/>
        </w:rPr>
        <w:t xml:space="preserve">Workforce Development and Child Care program services provided through the Service Delivery System include, but are not limited to, those funded and governed by the Workforce Innovation and Opportunity Act, Reemployment Services and Eligibility Assessment, Temporary Assistance for Needy Families and Noncustodial Parent/CHOICES, Supplemental Nutrition Assistance Program Employment and Training, and Child Care Services grants.   </w:t>
      </w:r>
    </w:p>
    <w:p w14:paraId="04D8FE1E" w14:textId="77777777" w:rsidR="00CE7D9E" w:rsidRPr="00CC5993" w:rsidRDefault="00CE7D9E" w:rsidP="00CC5993">
      <w:pPr>
        <w:widowControl w:val="0"/>
        <w:autoSpaceDE w:val="0"/>
        <w:autoSpaceDN w:val="0"/>
        <w:adjustRightInd w:val="0"/>
        <w:spacing w:after="120"/>
        <w:ind w:left="180" w:right="288"/>
        <w:jc w:val="both"/>
        <w:rPr>
          <w:rFonts w:ascii="Times New Roman" w:hAnsi="Times New Roman"/>
          <w:spacing w:val="0"/>
          <w:szCs w:val="22"/>
        </w:rPr>
      </w:pPr>
      <w:r w:rsidRPr="00CC5993">
        <w:rPr>
          <w:rFonts w:ascii="Times New Roman" w:hAnsi="Times New Roman"/>
          <w:spacing w:val="0"/>
          <w:szCs w:val="22"/>
        </w:rPr>
        <w:t>Proposers will be expected to demonstrate the capability to conduct workforce service delivery for all customers groups at the current level and also effectively incorporate the Panhandle Workforce Development Board’s stated priorities.  The initial term for any award resulting from this solicitation will be one year, beginning October 1, 2025, with the possibility for renewal for up to three additional years.</w:t>
      </w:r>
    </w:p>
    <w:p w14:paraId="42C36E4E" w14:textId="5ADF5210" w:rsidR="002C4468" w:rsidRPr="00CC5993" w:rsidRDefault="00222A87" w:rsidP="00CC5993">
      <w:pPr>
        <w:widowControl w:val="0"/>
        <w:autoSpaceDE w:val="0"/>
        <w:autoSpaceDN w:val="0"/>
        <w:adjustRightInd w:val="0"/>
        <w:spacing w:after="120"/>
        <w:ind w:left="180" w:right="288"/>
        <w:jc w:val="both"/>
        <w:rPr>
          <w:rFonts w:ascii="Times New Roman" w:hAnsi="Times New Roman"/>
          <w:spacing w:val="0"/>
          <w:szCs w:val="22"/>
        </w:rPr>
      </w:pPr>
      <w:r w:rsidRPr="00CC5993">
        <w:rPr>
          <w:rFonts w:ascii="Times New Roman" w:hAnsi="Times New Roman"/>
          <w:spacing w:val="0"/>
          <w:szCs w:val="22"/>
        </w:rPr>
        <w:t xml:space="preserve">A </w:t>
      </w:r>
      <w:r w:rsidR="00CE7D9E" w:rsidRPr="00CC5993">
        <w:rPr>
          <w:rFonts w:ascii="Times New Roman" w:hAnsi="Times New Roman"/>
          <w:spacing w:val="0"/>
          <w:szCs w:val="22"/>
        </w:rPr>
        <w:t xml:space="preserve">Proposers’ Conference </w:t>
      </w:r>
      <w:r w:rsidRPr="00CC5993">
        <w:rPr>
          <w:rFonts w:ascii="Times New Roman" w:hAnsi="Times New Roman"/>
          <w:spacing w:val="0"/>
          <w:szCs w:val="22"/>
        </w:rPr>
        <w:t>will be held at 1</w:t>
      </w:r>
      <w:r w:rsidR="00CE7D9E" w:rsidRPr="00CC5993">
        <w:rPr>
          <w:rFonts w:ascii="Times New Roman" w:hAnsi="Times New Roman"/>
          <w:spacing w:val="0"/>
          <w:szCs w:val="22"/>
        </w:rPr>
        <w:t>0</w:t>
      </w:r>
      <w:r w:rsidRPr="00CC5993">
        <w:rPr>
          <w:rFonts w:ascii="Times New Roman" w:hAnsi="Times New Roman"/>
          <w:spacing w:val="0"/>
          <w:szCs w:val="22"/>
        </w:rPr>
        <w:t>:</w:t>
      </w:r>
      <w:r w:rsidR="00CE7D9E" w:rsidRPr="00CC5993">
        <w:rPr>
          <w:rFonts w:ascii="Times New Roman" w:hAnsi="Times New Roman"/>
          <w:spacing w:val="0"/>
          <w:szCs w:val="22"/>
        </w:rPr>
        <w:t>3</w:t>
      </w:r>
      <w:r w:rsidRPr="00CC5993">
        <w:rPr>
          <w:rFonts w:ascii="Times New Roman" w:hAnsi="Times New Roman"/>
          <w:spacing w:val="0"/>
          <w:szCs w:val="22"/>
        </w:rPr>
        <w:t xml:space="preserve">0 </w:t>
      </w:r>
      <w:r w:rsidR="00CE7D9E" w:rsidRPr="00CC5993">
        <w:rPr>
          <w:rFonts w:ascii="Times New Roman" w:hAnsi="Times New Roman"/>
          <w:spacing w:val="0"/>
          <w:szCs w:val="22"/>
        </w:rPr>
        <w:t>a</w:t>
      </w:r>
      <w:r w:rsidRPr="00CC5993">
        <w:rPr>
          <w:rFonts w:ascii="Times New Roman" w:hAnsi="Times New Roman"/>
          <w:spacing w:val="0"/>
          <w:szCs w:val="22"/>
        </w:rPr>
        <w:t xml:space="preserve">.m. on </w:t>
      </w:r>
      <w:r w:rsidR="00CE7D9E" w:rsidRPr="00CC5993">
        <w:rPr>
          <w:rFonts w:ascii="Times New Roman" w:hAnsi="Times New Roman"/>
          <w:spacing w:val="0"/>
          <w:szCs w:val="22"/>
        </w:rPr>
        <w:t>Tues</w:t>
      </w:r>
      <w:r w:rsidRPr="00CC5993">
        <w:rPr>
          <w:rFonts w:ascii="Times New Roman" w:hAnsi="Times New Roman"/>
          <w:spacing w:val="0"/>
          <w:szCs w:val="22"/>
        </w:rPr>
        <w:t xml:space="preserve">day, </w:t>
      </w:r>
      <w:r w:rsidR="00CE7D9E" w:rsidRPr="00CC5993">
        <w:rPr>
          <w:rFonts w:ascii="Times New Roman" w:hAnsi="Times New Roman"/>
          <w:spacing w:val="0"/>
          <w:szCs w:val="22"/>
        </w:rPr>
        <w:t>April 8</w:t>
      </w:r>
      <w:r w:rsidRPr="00CC5993">
        <w:rPr>
          <w:rFonts w:ascii="Times New Roman" w:hAnsi="Times New Roman"/>
          <w:spacing w:val="0"/>
          <w:szCs w:val="22"/>
        </w:rPr>
        <w:t>, 202</w:t>
      </w:r>
      <w:r w:rsidR="005F0D84" w:rsidRPr="00CC5993">
        <w:rPr>
          <w:rFonts w:ascii="Times New Roman" w:hAnsi="Times New Roman"/>
          <w:spacing w:val="0"/>
          <w:szCs w:val="22"/>
        </w:rPr>
        <w:t>5</w:t>
      </w:r>
      <w:r w:rsidR="002C4468" w:rsidRPr="00CC5993">
        <w:rPr>
          <w:rFonts w:ascii="Times New Roman" w:hAnsi="Times New Roman"/>
          <w:spacing w:val="0"/>
          <w:szCs w:val="22"/>
        </w:rPr>
        <w:t xml:space="preserve">.  </w:t>
      </w:r>
      <w:r w:rsidR="00CC5993" w:rsidRPr="00CC5993">
        <w:rPr>
          <w:rFonts w:ascii="Times New Roman" w:hAnsi="Times New Roman"/>
          <w:szCs w:val="22"/>
        </w:rPr>
        <w:t xml:space="preserve">This meeting is not mandatory, but attendance is highly recommended. Potential Proposers are requested to submit a “RSVP” with plans to attend by email at </w:t>
      </w:r>
      <w:hyperlink r:id="rId8" w:history="1">
        <w:r w:rsidR="00CC5993" w:rsidRPr="00CC5993">
          <w:rPr>
            <w:rStyle w:val="Hyperlink"/>
            <w:rFonts w:ascii="Times New Roman" w:hAnsi="Times New Roman"/>
            <w:szCs w:val="22"/>
          </w:rPr>
          <w:t>wdrfpquestions@theprpc.org</w:t>
        </w:r>
      </w:hyperlink>
      <w:r w:rsidR="00CC5993" w:rsidRPr="00CC5993">
        <w:rPr>
          <w:rFonts w:ascii="Times New Roman" w:hAnsi="Times New Roman"/>
          <w:szCs w:val="22"/>
        </w:rPr>
        <w:t>.</w:t>
      </w:r>
      <w:r w:rsidR="00CC5993" w:rsidRPr="00CC5993">
        <w:rPr>
          <w:szCs w:val="22"/>
        </w:rPr>
        <w:t xml:space="preserve"> </w:t>
      </w:r>
      <w:r w:rsidR="00CC5993" w:rsidRPr="00CC5993">
        <w:rPr>
          <w:rFonts w:ascii="Times New Roman" w:hAnsi="Times New Roman"/>
          <w:szCs w:val="22"/>
        </w:rPr>
        <w:t>Interested individuals from the public may access the meeting in person at 3120 Eddy Street, Amarillo, Randall County, Texas.</w:t>
      </w:r>
      <w:r w:rsidR="00CC5993" w:rsidRPr="00CC5993">
        <w:t xml:space="preserve"> </w:t>
      </w:r>
      <w:r w:rsidR="00CC5993" w:rsidRPr="00CC5993">
        <w:rPr>
          <w:rFonts w:ascii="Times New Roman" w:hAnsi="Times New Roman"/>
          <w:szCs w:val="22"/>
        </w:rPr>
        <w:t xml:space="preserve">An “in-person”, on-site visit will be available to potential Proposers at the main location of the WSP office at 3120 Eddy Street in Amarillo on Tuesday, April 8, 2025 at 11:00 a.m.; and at 1028-B </w:t>
      </w:r>
      <w:proofErr w:type="spellStart"/>
      <w:r w:rsidR="00CC5993" w:rsidRPr="00CC5993">
        <w:rPr>
          <w:rFonts w:ascii="Times New Roman" w:hAnsi="Times New Roman"/>
          <w:szCs w:val="22"/>
        </w:rPr>
        <w:t>Megert</w:t>
      </w:r>
      <w:proofErr w:type="spellEnd"/>
      <w:r w:rsidR="00CC5993" w:rsidRPr="00CC5993">
        <w:rPr>
          <w:rFonts w:ascii="Times New Roman" w:hAnsi="Times New Roman"/>
          <w:szCs w:val="22"/>
        </w:rPr>
        <w:t xml:space="preserve"> Center in Borger, and/or the office on the Amarillo College campus at 1115 West 15th Street in Hereford, on Tuesday, April 8, 2025, as requested. Both satellite offices will each require approximately 45-55 minutes of driving time each way from Amarillo.</w:t>
      </w:r>
    </w:p>
    <w:p w14:paraId="16EE606F" w14:textId="0D6CBBC2" w:rsidR="006C775D" w:rsidRPr="00CC5993" w:rsidRDefault="006C775D" w:rsidP="00CC5993">
      <w:pPr>
        <w:widowControl w:val="0"/>
        <w:autoSpaceDE w:val="0"/>
        <w:autoSpaceDN w:val="0"/>
        <w:adjustRightInd w:val="0"/>
        <w:spacing w:after="120"/>
        <w:ind w:left="180" w:right="288"/>
        <w:jc w:val="both"/>
        <w:rPr>
          <w:rFonts w:ascii="Times New Roman" w:hAnsi="Times New Roman"/>
          <w:spacing w:val="0"/>
          <w:szCs w:val="22"/>
        </w:rPr>
      </w:pPr>
      <w:r w:rsidRPr="00CC5993">
        <w:rPr>
          <w:rFonts w:ascii="Times New Roman" w:hAnsi="Times New Roman"/>
          <w:spacing w:val="0"/>
          <w:szCs w:val="22"/>
        </w:rPr>
        <w:t xml:space="preserve">In order to accommodate </w:t>
      </w:r>
      <w:r w:rsidR="00CE7D9E" w:rsidRPr="00CC5993">
        <w:rPr>
          <w:rFonts w:ascii="Times New Roman" w:hAnsi="Times New Roman"/>
          <w:spacing w:val="0"/>
          <w:szCs w:val="22"/>
        </w:rPr>
        <w:t>potential proposers</w:t>
      </w:r>
      <w:r w:rsidRPr="00CC5993">
        <w:rPr>
          <w:rFonts w:ascii="Times New Roman" w:hAnsi="Times New Roman"/>
          <w:spacing w:val="0"/>
          <w:szCs w:val="22"/>
        </w:rPr>
        <w:t xml:space="preserve"> who may want to access the meeting remotely</w:t>
      </w:r>
      <w:r w:rsidR="00CE7D9E" w:rsidRPr="00CC5993">
        <w:rPr>
          <w:rFonts w:ascii="Times New Roman" w:hAnsi="Times New Roman"/>
          <w:spacing w:val="0"/>
          <w:szCs w:val="22"/>
        </w:rPr>
        <w:t>,</w:t>
      </w:r>
      <w:r w:rsidRPr="00CC5993">
        <w:rPr>
          <w:rFonts w:ascii="Times New Roman" w:hAnsi="Times New Roman"/>
          <w:spacing w:val="0"/>
          <w:szCs w:val="22"/>
        </w:rPr>
        <w:t xml:space="preserve"> a hybrid link is provided pursuant to Texas Government Code Section 551.127 with more than three counties in the State of Texas being represented on the Board.  This notice complies with Texas Government Code Chapter 551, Open Meetings Act, Section 551.041 (Notice of Meeting Requirements); Section 551.043 (Time and Accessibility of Notice Requirements); Section 551.053 (Notice Requirements of a Political Subdivision Extending into Three or More Counties) and Section 551.127 (Videoconference Call).  The notice has been filed at least 72 hours before the scheduled time of the meeting with the Secretary of State's Office, the Potter County Clerk's Office and has been posted in the Administrative Office of the Panhandle Regional Planning Commission.  </w:t>
      </w:r>
    </w:p>
    <w:p w14:paraId="7A5E5F34" w14:textId="62B3B00C" w:rsidR="002C4468" w:rsidRPr="00CC5993" w:rsidRDefault="002C4468" w:rsidP="00CC5993">
      <w:pPr>
        <w:widowControl w:val="0"/>
        <w:autoSpaceDE w:val="0"/>
        <w:autoSpaceDN w:val="0"/>
        <w:adjustRightInd w:val="0"/>
        <w:spacing w:after="120"/>
        <w:ind w:left="180" w:right="288"/>
        <w:jc w:val="both"/>
        <w:rPr>
          <w:rFonts w:ascii="Times New Roman" w:hAnsi="Times New Roman"/>
          <w:spacing w:val="0"/>
          <w:szCs w:val="22"/>
        </w:rPr>
      </w:pPr>
      <w:r w:rsidRPr="00CC5993">
        <w:rPr>
          <w:rFonts w:ascii="Times New Roman" w:hAnsi="Times New Roman"/>
          <w:spacing w:val="0"/>
          <w:szCs w:val="22"/>
        </w:rPr>
        <w:t xml:space="preserve">A copy of the </w:t>
      </w:r>
      <w:r w:rsidR="00CE7D9E" w:rsidRPr="00CC5993">
        <w:rPr>
          <w:rFonts w:ascii="Times New Roman" w:hAnsi="Times New Roman"/>
          <w:spacing w:val="0"/>
          <w:szCs w:val="22"/>
        </w:rPr>
        <w:t xml:space="preserve">Request for Proposals (RFP) to Deliver Workforce Development and Child Care Services in the Panhandle Workforce Development Area can </w:t>
      </w:r>
      <w:r w:rsidRPr="00CC5993">
        <w:rPr>
          <w:rFonts w:ascii="Times New Roman" w:hAnsi="Times New Roman"/>
          <w:spacing w:val="0"/>
          <w:szCs w:val="22"/>
        </w:rPr>
        <w:t xml:space="preserve">be found on the PRPC’s website at </w:t>
      </w:r>
      <w:hyperlink r:id="rId9" w:history="1">
        <w:r w:rsidR="00D77F31" w:rsidRPr="00CC5993">
          <w:rPr>
            <w:rStyle w:val="Hyperlink"/>
            <w:rFonts w:ascii="Times New Roman" w:hAnsi="Times New Roman"/>
            <w:spacing w:val="0"/>
            <w:szCs w:val="22"/>
          </w:rPr>
          <w:t>http://www.theprpc.org</w:t>
        </w:r>
      </w:hyperlink>
      <w:r w:rsidR="00CC5993" w:rsidRPr="00CC5993">
        <w:rPr>
          <w:rStyle w:val="Hyperlink"/>
          <w:rFonts w:ascii="Times New Roman" w:hAnsi="Times New Roman"/>
          <w:color w:val="auto"/>
          <w:spacing w:val="0"/>
          <w:szCs w:val="22"/>
          <w:u w:val="none"/>
        </w:rPr>
        <w:t>.</w:t>
      </w:r>
    </w:p>
    <w:p w14:paraId="103A4ADE" w14:textId="7E363999" w:rsidR="006D2499" w:rsidRDefault="006D2499" w:rsidP="00CC5993">
      <w:pPr>
        <w:widowControl w:val="0"/>
        <w:tabs>
          <w:tab w:val="left" w:pos="10080"/>
        </w:tabs>
        <w:autoSpaceDE w:val="0"/>
        <w:autoSpaceDN w:val="0"/>
        <w:adjustRightInd w:val="0"/>
        <w:ind w:left="180" w:right="288"/>
        <w:jc w:val="both"/>
        <w:rPr>
          <w:rFonts w:ascii="Times New Roman" w:hAnsi="Times New Roman"/>
          <w:spacing w:val="0"/>
          <w:sz w:val="16"/>
          <w:szCs w:val="16"/>
          <w:u w:val="single"/>
        </w:rPr>
      </w:pPr>
    </w:p>
    <w:p w14:paraId="5CA930C6" w14:textId="7F469CEC" w:rsidR="00FB2DE1" w:rsidRPr="003B10EF" w:rsidRDefault="00FB2DE1" w:rsidP="00CC5993">
      <w:pPr>
        <w:widowControl w:val="0"/>
        <w:autoSpaceDE w:val="0"/>
        <w:autoSpaceDN w:val="0"/>
        <w:adjustRightInd w:val="0"/>
        <w:spacing w:after="120"/>
        <w:ind w:left="180" w:right="288"/>
        <w:jc w:val="center"/>
        <w:rPr>
          <w:rFonts w:ascii="Times New Roman" w:hAnsi="Times New Roman"/>
          <w:spacing w:val="0"/>
          <w:sz w:val="16"/>
          <w:szCs w:val="16"/>
          <w:u w:val="single"/>
        </w:rPr>
      </w:pPr>
      <w:r w:rsidRPr="003B10EF">
        <w:rPr>
          <w:rFonts w:ascii="Times New Roman" w:hAnsi="Times New Roman"/>
          <w:spacing w:val="0"/>
          <w:sz w:val="16"/>
          <w:szCs w:val="16"/>
          <w:u w:val="single"/>
        </w:rPr>
        <w:t>PUBLIC NOTICE</w:t>
      </w:r>
    </w:p>
    <w:p w14:paraId="61C0FC96" w14:textId="77777777" w:rsidR="00FB2DE1" w:rsidRPr="003B10EF" w:rsidRDefault="00FB2DE1" w:rsidP="00CC5993">
      <w:pPr>
        <w:widowControl w:val="0"/>
        <w:adjustRightInd w:val="0"/>
        <w:ind w:left="180" w:right="288"/>
        <w:jc w:val="both"/>
        <w:rPr>
          <w:rFonts w:ascii="Times New Roman" w:hAnsi="Times New Roman"/>
          <w:spacing w:val="0"/>
          <w:sz w:val="16"/>
          <w:szCs w:val="16"/>
        </w:rPr>
      </w:pPr>
      <w:r w:rsidRPr="003B10EF">
        <w:rPr>
          <w:rFonts w:ascii="Times New Roman" w:hAnsi="Times New Roman"/>
          <w:spacing w:val="0"/>
          <w:sz w:val="16"/>
          <w:szCs w:val="16"/>
        </w:rPr>
        <w:t>This notice complies with Texas Government Code Chapter 551, Open Meetings Act, Section 551.041 (Notice of Meeting Requirements); Section 551.043 (Time and Accessibility of Notice Requirements); and Section 551.053 (Notice Requirements of a Political Subdivision Extending into Four or More Counties). The notice has been filed at least 72 hours before the scheduled time of the meeting with the Secretary of State's Office, the Potter County Clerk's Office and has been posted in the Administrative Office of the Panhandle Regional Planning Commission.</w:t>
      </w:r>
    </w:p>
    <w:p w14:paraId="43A6EC78" w14:textId="578E8BF5" w:rsidR="00FB2DE1" w:rsidRPr="003B10EF" w:rsidRDefault="00FB2DE1" w:rsidP="00CC5993">
      <w:pPr>
        <w:widowControl w:val="0"/>
        <w:adjustRightInd w:val="0"/>
        <w:spacing w:before="120"/>
        <w:ind w:left="180" w:right="288"/>
        <w:jc w:val="both"/>
        <w:rPr>
          <w:rFonts w:ascii="Times New Roman" w:hAnsi="Times New Roman"/>
          <w:spacing w:val="0"/>
          <w:sz w:val="16"/>
          <w:szCs w:val="16"/>
        </w:rPr>
      </w:pPr>
      <w:r w:rsidRPr="003B10EF">
        <w:rPr>
          <w:rFonts w:ascii="Times New Roman" w:hAnsi="Times New Roman"/>
          <w:spacing w:val="0"/>
          <w:sz w:val="16"/>
          <w:szCs w:val="16"/>
        </w:rPr>
        <w:t xml:space="preserve">Posted </w:t>
      </w:r>
      <w:r w:rsidRPr="00CC5993">
        <w:rPr>
          <w:rFonts w:ascii="Times New Roman" w:hAnsi="Times New Roman"/>
          <w:spacing w:val="0"/>
          <w:sz w:val="16"/>
          <w:szCs w:val="16"/>
        </w:rPr>
        <w:t xml:space="preserve">this </w:t>
      </w:r>
      <w:r w:rsidR="00CC5993" w:rsidRPr="00CC5993">
        <w:rPr>
          <w:rFonts w:ascii="Times New Roman" w:hAnsi="Times New Roman"/>
          <w:spacing w:val="0"/>
          <w:sz w:val="16"/>
          <w:szCs w:val="16"/>
        </w:rPr>
        <w:t>3</w:t>
      </w:r>
      <w:r w:rsidR="00CC5993" w:rsidRPr="00CC5993">
        <w:rPr>
          <w:rFonts w:ascii="Times New Roman" w:hAnsi="Times New Roman"/>
          <w:spacing w:val="0"/>
          <w:sz w:val="16"/>
          <w:szCs w:val="16"/>
          <w:vertAlign w:val="superscript"/>
        </w:rPr>
        <w:t>rd</w:t>
      </w:r>
      <w:r w:rsidR="00CC5993" w:rsidRPr="00CC5993">
        <w:rPr>
          <w:rFonts w:ascii="Times New Roman" w:hAnsi="Times New Roman"/>
          <w:spacing w:val="0"/>
          <w:sz w:val="16"/>
          <w:szCs w:val="16"/>
        </w:rPr>
        <w:t xml:space="preserve"> </w:t>
      </w:r>
      <w:r w:rsidRPr="00CC5993">
        <w:rPr>
          <w:rFonts w:ascii="Times New Roman" w:hAnsi="Times New Roman"/>
          <w:spacing w:val="0"/>
          <w:sz w:val="16"/>
          <w:szCs w:val="16"/>
        </w:rPr>
        <w:t xml:space="preserve">day of </w:t>
      </w:r>
      <w:r w:rsidR="00CC5993" w:rsidRPr="00CC5993">
        <w:rPr>
          <w:rFonts w:ascii="Times New Roman" w:hAnsi="Times New Roman"/>
          <w:spacing w:val="0"/>
          <w:sz w:val="16"/>
          <w:szCs w:val="16"/>
        </w:rPr>
        <w:t>April</w:t>
      </w:r>
      <w:r w:rsidRPr="00CC5993">
        <w:rPr>
          <w:rFonts w:ascii="Times New Roman" w:hAnsi="Times New Roman"/>
          <w:spacing w:val="0"/>
          <w:sz w:val="16"/>
          <w:szCs w:val="16"/>
        </w:rPr>
        <w:t xml:space="preserve"> 202</w:t>
      </w:r>
      <w:r w:rsidR="00943F68" w:rsidRPr="00CC5993">
        <w:rPr>
          <w:rFonts w:ascii="Times New Roman" w:hAnsi="Times New Roman"/>
          <w:spacing w:val="0"/>
          <w:sz w:val="16"/>
          <w:szCs w:val="16"/>
        </w:rPr>
        <w:t>5</w:t>
      </w:r>
      <w:r w:rsidRPr="003B10EF">
        <w:rPr>
          <w:rFonts w:ascii="Times New Roman" w:hAnsi="Times New Roman"/>
          <w:spacing w:val="0"/>
          <w:sz w:val="16"/>
          <w:szCs w:val="16"/>
        </w:rPr>
        <w:t>, at 415 Southwest Eighth Avenue, Amarillo, Texas, at 1</w:t>
      </w:r>
      <w:r w:rsidR="00D2653C">
        <w:rPr>
          <w:rFonts w:ascii="Times New Roman" w:hAnsi="Times New Roman"/>
          <w:spacing w:val="0"/>
          <w:sz w:val="16"/>
          <w:szCs w:val="16"/>
        </w:rPr>
        <w:t>0</w:t>
      </w:r>
      <w:r w:rsidRPr="003B10EF">
        <w:rPr>
          <w:rFonts w:ascii="Times New Roman" w:hAnsi="Times New Roman"/>
          <w:spacing w:val="0"/>
          <w:sz w:val="16"/>
          <w:szCs w:val="16"/>
        </w:rPr>
        <w:t xml:space="preserve">:00 </w:t>
      </w:r>
      <w:r w:rsidR="00D2653C">
        <w:rPr>
          <w:rFonts w:ascii="Times New Roman" w:hAnsi="Times New Roman"/>
          <w:spacing w:val="0"/>
          <w:sz w:val="16"/>
          <w:szCs w:val="16"/>
        </w:rPr>
        <w:t>a</w:t>
      </w:r>
      <w:r w:rsidRPr="003B10EF">
        <w:rPr>
          <w:rFonts w:ascii="Times New Roman" w:hAnsi="Times New Roman"/>
          <w:spacing w:val="0"/>
          <w:sz w:val="16"/>
          <w:szCs w:val="16"/>
        </w:rPr>
        <w:t>.m.</w:t>
      </w:r>
    </w:p>
    <w:p w14:paraId="75893E42" w14:textId="6746549A" w:rsidR="002046AC" w:rsidRPr="00FC299D" w:rsidRDefault="009F1661" w:rsidP="00CC5993">
      <w:pPr>
        <w:ind w:left="180" w:right="288"/>
        <w:rPr>
          <w:rFonts w:ascii="Times New Roman" w:hAnsi="Times New Roman"/>
          <w:spacing w:val="0"/>
          <w:sz w:val="18"/>
          <w:szCs w:val="18"/>
        </w:rPr>
      </w:pPr>
      <w:bookmarkStart w:id="0" w:name="_Hlk182492517"/>
      <w:r>
        <w:rPr>
          <w:noProof/>
          <w:sz w:val="16"/>
        </w:rPr>
        <w:drawing>
          <wp:anchor distT="0" distB="0" distL="114300" distR="114300" simplePos="0" relativeHeight="251658240" behindDoc="1" locked="0" layoutInCell="1" allowOverlap="1" wp14:anchorId="02609AD9" wp14:editId="19C6D2B6">
            <wp:simplePos x="0" y="0"/>
            <wp:positionH relativeFrom="column">
              <wp:posOffset>131445</wp:posOffset>
            </wp:positionH>
            <wp:positionV relativeFrom="paragraph">
              <wp:posOffset>116840</wp:posOffset>
            </wp:positionV>
            <wp:extent cx="1333500" cy="631190"/>
            <wp:effectExtent l="0" t="0" r="0" b="0"/>
            <wp:wrapTight wrapText="bothSides">
              <wp:wrapPolygon edited="0">
                <wp:start x="0" y="0"/>
                <wp:lineTo x="0" y="20861"/>
                <wp:lineTo x="21291" y="20861"/>
                <wp:lineTo x="21291" y="11082"/>
                <wp:lineTo x="18514" y="10431"/>
                <wp:lineTo x="21291" y="7823"/>
                <wp:lineTo x="212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631190"/>
                    </a:xfrm>
                    <a:prstGeom prst="rect">
                      <a:avLst/>
                    </a:prstGeom>
                    <a:noFill/>
                  </pic:spPr>
                </pic:pic>
              </a:graphicData>
            </a:graphic>
            <wp14:sizeRelH relativeFrom="margin">
              <wp14:pctWidth>0</wp14:pctWidth>
            </wp14:sizeRelH>
            <wp14:sizeRelV relativeFrom="margin">
              <wp14:pctHeight>0</wp14:pctHeight>
            </wp14:sizeRelV>
          </wp:anchor>
        </w:drawing>
      </w:r>
      <w:r w:rsidR="00FB2DE1" w:rsidRPr="003B10EF">
        <w:rPr>
          <w:rFonts w:ascii="Times New Roman" w:hAnsi="Times New Roman"/>
          <w:spacing w:val="0"/>
          <w:sz w:val="16"/>
          <w:szCs w:val="16"/>
        </w:rPr>
        <w:t xml:space="preserve">                   </w:t>
      </w:r>
      <w:bookmarkEnd w:id="0"/>
      <w:r w:rsidR="00FB2DE1" w:rsidRPr="003B10EF">
        <w:rPr>
          <w:rFonts w:ascii="Times New Roman" w:hAnsi="Times New Roman"/>
          <w:spacing w:val="0"/>
          <w:sz w:val="16"/>
          <w:szCs w:val="16"/>
        </w:rPr>
        <w:tab/>
      </w:r>
      <w:r w:rsidR="00FB2DE1" w:rsidRPr="003B10EF">
        <w:rPr>
          <w:rFonts w:ascii="Times New Roman" w:hAnsi="Times New Roman"/>
          <w:spacing w:val="0"/>
          <w:sz w:val="16"/>
          <w:szCs w:val="16"/>
        </w:rPr>
        <w:tab/>
      </w:r>
      <w:r w:rsidR="00FB2DE1" w:rsidRPr="003B10EF">
        <w:rPr>
          <w:rFonts w:ascii="Times New Roman" w:hAnsi="Times New Roman"/>
          <w:spacing w:val="0"/>
          <w:sz w:val="16"/>
          <w:szCs w:val="16"/>
        </w:rPr>
        <w:tab/>
      </w:r>
      <w:r w:rsidR="00FC299D">
        <w:rPr>
          <w:rFonts w:ascii="Times New Roman" w:hAnsi="Times New Roman"/>
          <w:spacing w:val="0"/>
          <w:sz w:val="16"/>
          <w:szCs w:val="16"/>
        </w:rPr>
        <w:tab/>
      </w:r>
      <w:r w:rsidR="00FC299D">
        <w:rPr>
          <w:rFonts w:ascii="Times New Roman" w:hAnsi="Times New Roman"/>
          <w:spacing w:val="0"/>
          <w:sz w:val="16"/>
          <w:szCs w:val="16"/>
        </w:rPr>
        <w:tab/>
      </w:r>
      <w:r w:rsidR="00FC299D" w:rsidRPr="00CE0A21">
        <w:rPr>
          <w:rFonts w:ascii="Times New Roman" w:hAnsi="Times New Roman"/>
          <w:noProof/>
          <w:spacing w:val="0"/>
          <w:sz w:val="18"/>
          <w:szCs w:val="18"/>
          <w:u w:val="single"/>
        </w:rPr>
        <w:drawing>
          <wp:inline distT="0" distB="0" distL="0" distR="0" wp14:anchorId="38F23520" wp14:editId="4D75C21E">
            <wp:extent cx="1104900" cy="280152"/>
            <wp:effectExtent l="0" t="0" r="0" b="5715"/>
            <wp:docPr id="4" name="Picture 4" descr="S:\FACILITIES\BOARD MEETINGS\Agenda Form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ACILITIES\BOARD MEETINGS\Agenda Forms\Capt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901" cy="321228"/>
                    </a:xfrm>
                    <a:prstGeom prst="rect">
                      <a:avLst/>
                    </a:prstGeom>
                    <a:noFill/>
                    <a:ln>
                      <a:noFill/>
                    </a:ln>
                  </pic:spPr>
                </pic:pic>
              </a:graphicData>
            </a:graphic>
          </wp:inline>
        </w:drawing>
      </w:r>
      <w:r w:rsidR="00FC299D">
        <w:rPr>
          <w:rFonts w:ascii="Times New Roman" w:hAnsi="Times New Roman"/>
          <w:spacing w:val="0"/>
          <w:sz w:val="16"/>
          <w:szCs w:val="16"/>
        </w:rPr>
        <w:tab/>
      </w:r>
      <w:r w:rsidR="00FC299D">
        <w:rPr>
          <w:rFonts w:ascii="Times New Roman" w:hAnsi="Times New Roman"/>
          <w:spacing w:val="0"/>
          <w:sz w:val="16"/>
          <w:szCs w:val="16"/>
        </w:rPr>
        <w:tab/>
      </w:r>
      <w:r w:rsidR="00FC299D">
        <w:rPr>
          <w:rFonts w:ascii="Times New Roman" w:hAnsi="Times New Roman"/>
          <w:spacing w:val="0"/>
          <w:sz w:val="16"/>
          <w:szCs w:val="16"/>
        </w:rPr>
        <w:tab/>
      </w:r>
      <w:r w:rsidR="00FC299D">
        <w:rPr>
          <w:rFonts w:ascii="Times New Roman" w:hAnsi="Times New Roman"/>
          <w:spacing w:val="0"/>
          <w:sz w:val="16"/>
          <w:szCs w:val="16"/>
        </w:rPr>
        <w:tab/>
      </w:r>
      <w:r w:rsidR="00FC299D">
        <w:rPr>
          <w:rFonts w:ascii="Times New Roman" w:hAnsi="Times New Roman"/>
          <w:spacing w:val="0"/>
          <w:sz w:val="16"/>
          <w:szCs w:val="16"/>
        </w:rPr>
        <w:tab/>
      </w:r>
      <w:r w:rsidR="00FC299D">
        <w:rPr>
          <w:rFonts w:ascii="Times New Roman" w:hAnsi="Times New Roman"/>
          <w:spacing w:val="0"/>
          <w:sz w:val="16"/>
          <w:szCs w:val="16"/>
        </w:rPr>
        <w:tab/>
      </w:r>
      <w:r w:rsidR="00FC299D">
        <w:rPr>
          <w:rFonts w:ascii="Times New Roman" w:hAnsi="Times New Roman"/>
          <w:spacing w:val="0"/>
          <w:sz w:val="16"/>
          <w:szCs w:val="16"/>
        </w:rPr>
        <w:tab/>
      </w:r>
      <w:r w:rsidR="00CC5993">
        <w:rPr>
          <w:rFonts w:ascii="Times New Roman" w:hAnsi="Times New Roman"/>
          <w:spacing w:val="0"/>
          <w:sz w:val="16"/>
          <w:szCs w:val="16"/>
        </w:rPr>
        <w:tab/>
      </w:r>
      <w:r w:rsidR="00CC5993">
        <w:rPr>
          <w:rFonts w:ascii="Times New Roman" w:hAnsi="Times New Roman"/>
          <w:spacing w:val="0"/>
          <w:sz w:val="16"/>
          <w:szCs w:val="16"/>
        </w:rPr>
        <w:tab/>
      </w:r>
      <w:r w:rsidR="00FC299D" w:rsidRPr="00FC299D">
        <w:rPr>
          <w:rFonts w:ascii="Times New Roman" w:hAnsi="Times New Roman"/>
          <w:spacing w:val="0"/>
          <w:sz w:val="18"/>
          <w:szCs w:val="18"/>
        </w:rPr>
        <w:t>Leslie Hardin</w:t>
      </w:r>
    </w:p>
    <w:p w14:paraId="6376B46C" w14:textId="7783715C" w:rsidR="002046AC" w:rsidRDefault="002046AC" w:rsidP="002046AC">
      <w:pPr>
        <w:pStyle w:val="Footer"/>
        <w:ind w:left="180" w:right="648" w:firstLine="360"/>
        <w:jc w:val="right"/>
        <w:rPr>
          <w:sz w:val="16"/>
        </w:rPr>
      </w:pPr>
    </w:p>
    <w:p w14:paraId="07E3A3B1" w14:textId="77777777" w:rsidR="00FC299D" w:rsidRDefault="00FC299D" w:rsidP="00FC299D">
      <w:pPr>
        <w:pStyle w:val="Footer"/>
        <w:tabs>
          <w:tab w:val="clear" w:pos="4320"/>
          <w:tab w:val="left" w:pos="9720"/>
        </w:tabs>
        <w:ind w:left="180" w:right="648" w:firstLine="180"/>
        <w:rPr>
          <w:sz w:val="12"/>
          <w:szCs w:val="12"/>
        </w:rPr>
      </w:pPr>
    </w:p>
    <w:p w14:paraId="292051E6" w14:textId="77777777" w:rsidR="00FC299D" w:rsidRDefault="00FC299D" w:rsidP="00FC299D">
      <w:pPr>
        <w:pStyle w:val="Footer"/>
        <w:tabs>
          <w:tab w:val="clear" w:pos="4320"/>
          <w:tab w:val="left" w:pos="9720"/>
        </w:tabs>
        <w:ind w:left="180" w:right="648" w:firstLine="180"/>
        <w:rPr>
          <w:sz w:val="12"/>
          <w:szCs w:val="12"/>
        </w:rPr>
      </w:pPr>
    </w:p>
    <w:p w14:paraId="64AA81E7" w14:textId="151907D8" w:rsidR="0010082C" w:rsidRPr="0010082C" w:rsidRDefault="002046AC" w:rsidP="009F1661">
      <w:pPr>
        <w:ind w:left="180" w:right="648"/>
        <w:rPr>
          <w:rFonts w:ascii="Times New Roman" w:hAnsi="Times New Roman"/>
          <w:spacing w:val="0"/>
          <w:sz w:val="14"/>
          <w:szCs w:val="14"/>
        </w:rPr>
      </w:pPr>
      <w:r w:rsidRPr="0010082C">
        <w:rPr>
          <w:sz w:val="14"/>
          <w:szCs w:val="14"/>
        </w:rPr>
        <w:t>415 South West Eighth Avenue</w:t>
      </w:r>
      <w:r w:rsidR="00FC299D" w:rsidRPr="0010082C">
        <w:rPr>
          <w:rFonts w:ascii="Times New Roman" w:hAnsi="Times New Roman"/>
          <w:spacing w:val="0"/>
          <w:sz w:val="14"/>
          <w:szCs w:val="14"/>
        </w:rPr>
        <w:t xml:space="preserve"> </w:t>
      </w:r>
      <w:r w:rsidR="00FC299D" w:rsidRPr="0010082C">
        <w:rPr>
          <w:rFonts w:ascii="Times New Roman" w:hAnsi="Times New Roman"/>
          <w:spacing w:val="0"/>
          <w:sz w:val="14"/>
          <w:szCs w:val="14"/>
        </w:rPr>
        <w:tab/>
      </w:r>
      <w:bookmarkStart w:id="1" w:name="_Hlk182492307"/>
      <w:r w:rsidR="0010082C" w:rsidRPr="0010082C">
        <w:rPr>
          <w:rFonts w:ascii="Times New Roman" w:hAnsi="Times New Roman"/>
          <w:spacing w:val="0"/>
          <w:sz w:val="14"/>
          <w:szCs w:val="14"/>
        </w:rPr>
        <w:tab/>
      </w:r>
      <w:r w:rsidR="0010082C" w:rsidRPr="0010082C">
        <w:rPr>
          <w:rFonts w:ascii="Times New Roman" w:hAnsi="Times New Roman"/>
          <w:spacing w:val="0"/>
          <w:sz w:val="14"/>
          <w:szCs w:val="14"/>
        </w:rPr>
        <w:tab/>
      </w:r>
      <w:r w:rsidR="0010082C" w:rsidRPr="0010082C">
        <w:rPr>
          <w:rFonts w:ascii="Times New Roman" w:hAnsi="Times New Roman"/>
          <w:spacing w:val="0"/>
          <w:sz w:val="14"/>
          <w:szCs w:val="14"/>
        </w:rPr>
        <w:tab/>
      </w:r>
      <w:r w:rsidR="0010082C" w:rsidRPr="0010082C">
        <w:rPr>
          <w:rFonts w:ascii="Times New Roman" w:hAnsi="Times New Roman"/>
          <w:spacing w:val="0"/>
          <w:sz w:val="18"/>
          <w:szCs w:val="18"/>
        </w:rPr>
        <w:t>AN EQUAL OPPORTUNITY EMPLOYER / PROGRAM</w:t>
      </w:r>
    </w:p>
    <w:p w14:paraId="7C466B15" w14:textId="59B19193" w:rsidR="0010082C" w:rsidRPr="0010082C" w:rsidRDefault="0010082C" w:rsidP="009F1661">
      <w:pPr>
        <w:ind w:left="180" w:right="648"/>
        <w:rPr>
          <w:rFonts w:ascii="Times New Roman" w:hAnsi="Times New Roman"/>
          <w:spacing w:val="0"/>
          <w:sz w:val="14"/>
          <w:szCs w:val="14"/>
        </w:rPr>
      </w:pPr>
      <w:bookmarkStart w:id="2" w:name="_Hlk182493220"/>
      <w:bookmarkStart w:id="3" w:name="_Hlk182492982"/>
      <w:r w:rsidRPr="0010082C">
        <w:rPr>
          <w:sz w:val="14"/>
          <w:szCs w:val="14"/>
        </w:rPr>
        <w:t xml:space="preserve">P. O. Box 9257         </w:t>
      </w:r>
      <w:r w:rsidRPr="0010082C">
        <w:rPr>
          <w:sz w:val="14"/>
          <w:szCs w:val="14"/>
        </w:rPr>
        <w:tab/>
      </w:r>
      <w:r w:rsidRPr="0010082C">
        <w:rPr>
          <w:sz w:val="14"/>
          <w:szCs w:val="14"/>
        </w:rPr>
        <w:tab/>
      </w:r>
      <w:r w:rsidRPr="0010082C">
        <w:rPr>
          <w:sz w:val="14"/>
          <w:szCs w:val="14"/>
        </w:rPr>
        <w:tab/>
      </w:r>
      <w:r>
        <w:rPr>
          <w:sz w:val="14"/>
          <w:szCs w:val="14"/>
        </w:rPr>
        <w:tab/>
        <w:t xml:space="preserve">           </w:t>
      </w:r>
      <w:r w:rsidRPr="0010082C">
        <w:rPr>
          <w:rFonts w:ascii="Times New Roman" w:hAnsi="Times New Roman"/>
          <w:spacing w:val="0"/>
          <w:sz w:val="14"/>
          <w:szCs w:val="14"/>
        </w:rPr>
        <w:t>Auxiliary aids and services are available upon request to individuals with disabilities</w:t>
      </w:r>
    </w:p>
    <w:bookmarkEnd w:id="2"/>
    <w:p w14:paraId="3487019C" w14:textId="49B312EA" w:rsidR="0010082C" w:rsidRPr="0010082C" w:rsidRDefault="0010082C" w:rsidP="009F1661">
      <w:pPr>
        <w:ind w:left="180" w:right="648"/>
        <w:rPr>
          <w:rFonts w:cs="Arial"/>
          <w:b/>
          <w:sz w:val="14"/>
          <w:szCs w:val="14"/>
          <w:u w:val="single"/>
        </w:rPr>
      </w:pPr>
      <w:r w:rsidRPr="0010082C">
        <w:rPr>
          <w:sz w:val="14"/>
          <w:szCs w:val="14"/>
        </w:rPr>
        <w:t>Amarillo, Texas 79105</w:t>
      </w:r>
      <w:r w:rsidRPr="0010082C">
        <w:rPr>
          <w:rFonts w:ascii="Times New Roman" w:hAnsi="Times New Roman"/>
          <w:spacing w:val="0"/>
          <w:sz w:val="14"/>
          <w:szCs w:val="14"/>
        </w:rPr>
        <w:tab/>
      </w:r>
      <w:r w:rsidRPr="0010082C">
        <w:rPr>
          <w:rFonts w:ascii="Times New Roman" w:hAnsi="Times New Roman"/>
          <w:spacing w:val="0"/>
          <w:sz w:val="14"/>
          <w:szCs w:val="14"/>
        </w:rPr>
        <w:tab/>
      </w:r>
      <w:r w:rsidRPr="0010082C">
        <w:rPr>
          <w:rFonts w:ascii="Times New Roman" w:hAnsi="Times New Roman"/>
          <w:spacing w:val="0"/>
          <w:sz w:val="14"/>
          <w:szCs w:val="14"/>
        </w:rPr>
        <w:tab/>
      </w:r>
      <w:r w:rsidRPr="0010082C">
        <w:rPr>
          <w:rFonts w:ascii="Times New Roman" w:hAnsi="Times New Roman"/>
          <w:spacing w:val="0"/>
          <w:sz w:val="14"/>
          <w:szCs w:val="14"/>
        </w:rPr>
        <w:tab/>
      </w:r>
      <w:r w:rsidRPr="0010082C">
        <w:rPr>
          <w:rFonts w:ascii="Times New Roman" w:hAnsi="Times New Roman"/>
          <w:spacing w:val="0"/>
          <w:sz w:val="14"/>
          <w:szCs w:val="14"/>
        </w:rPr>
        <w:tab/>
      </w:r>
      <w:r w:rsidRPr="0010082C">
        <w:rPr>
          <w:rFonts w:ascii="Times New Roman" w:hAnsi="Times New Roman"/>
          <w:spacing w:val="0"/>
          <w:sz w:val="14"/>
          <w:szCs w:val="14"/>
        </w:rPr>
        <w:tab/>
      </w:r>
      <w:r>
        <w:rPr>
          <w:rFonts w:ascii="Times New Roman" w:hAnsi="Times New Roman"/>
          <w:spacing w:val="0"/>
          <w:sz w:val="14"/>
          <w:szCs w:val="14"/>
        </w:rPr>
        <w:t xml:space="preserve">          </w:t>
      </w:r>
      <w:r w:rsidRPr="0010082C">
        <w:rPr>
          <w:rFonts w:ascii="Times New Roman" w:hAnsi="Times New Roman"/>
          <w:spacing w:val="0"/>
          <w:sz w:val="14"/>
          <w:szCs w:val="14"/>
        </w:rPr>
        <w:t>Relay Texas: 711</w:t>
      </w:r>
      <w:bookmarkEnd w:id="1"/>
      <w:bookmarkEnd w:id="3"/>
    </w:p>
    <w:p w14:paraId="63936C56" w14:textId="77777777" w:rsidR="0010082C" w:rsidRPr="0010082C" w:rsidRDefault="0010082C" w:rsidP="009F1661">
      <w:pPr>
        <w:pStyle w:val="Footer"/>
        <w:tabs>
          <w:tab w:val="clear" w:pos="4320"/>
          <w:tab w:val="left" w:pos="9720"/>
        </w:tabs>
        <w:ind w:left="180" w:right="648"/>
        <w:rPr>
          <w:sz w:val="14"/>
          <w:szCs w:val="14"/>
        </w:rPr>
      </w:pPr>
      <w:r w:rsidRPr="0010082C">
        <w:rPr>
          <w:sz w:val="14"/>
          <w:szCs w:val="14"/>
        </w:rPr>
        <w:t>(806) 372-3381</w:t>
      </w:r>
    </w:p>
    <w:p w14:paraId="4C92EC43" w14:textId="77777777" w:rsidR="002046AC" w:rsidRPr="0010082C" w:rsidRDefault="002046AC" w:rsidP="009F1661">
      <w:pPr>
        <w:pStyle w:val="Footer"/>
        <w:tabs>
          <w:tab w:val="clear" w:pos="4320"/>
          <w:tab w:val="left" w:pos="9720"/>
        </w:tabs>
        <w:ind w:left="180" w:right="648"/>
        <w:rPr>
          <w:sz w:val="14"/>
          <w:szCs w:val="14"/>
        </w:rPr>
      </w:pPr>
      <w:r w:rsidRPr="0010082C">
        <w:rPr>
          <w:sz w:val="14"/>
          <w:szCs w:val="14"/>
        </w:rPr>
        <w:t>(806) 373-3268 (fax)</w:t>
      </w:r>
    </w:p>
    <w:p w14:paraId="0744BE75" w14:textId="2CE1EF57" w:rsidR="002046AC" w:rsidRDefault="00D2653C" w:rsidP="009F1661">
      <w:pPr>
        <w:pStyle w:val="Footer"/>
        <w:tabs>
          <w:tab w:val="clear" w:pos="4320"/>
          <w:tab w:val="left" w:pos="9720"/>
        </w:tabs>
        <w:ind w:left="180" w:right="648"/>
        <w:rPr>
          <w:rFonts w:ascii="Times New Roman" w:hAnsi="Times New Roman"/>
          <w:spacing w:val="0"/>
          <w:sz w:val="16"/>
          <w:szCs w:val="16"/>
          <w:u w:val="single"/>
        </w:rPr>
      </w:pPr>
      <w:hyperlink r:id="rId12" w:history="1">
        <w:r w:rsidR="002046AC" w:rsidRPr="0010082C">
          <w:rPr>
            <w:rStyle w:val="Hyperlink"/>
            <w:sz w:val="14"/>
            <w:szCs w:val="14"/>
          </w:rPr>
          <w:t>www.theprpc.org</w:t>
        </w:r>
      </w:hyperlink>
    </w:p>
    <w:sectPr w:rsidR="002046AC" w:rsidSect="002A7640">
      <w:headerReference w:type="first" r:id="rId13"/>
      <w:endnotePr>
        <w:numFmt w:val="decimal"/>
      </w:endnotePr>
      <w:pgSz w:w="12240" w:h="15840" w:code="1"/>
      <w:pgMar w:top="1152" w:right="864" w:bottom="1008" w:left="1008" w:header="1152" w:footer="46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A3BD" w14:textId="77777777" w:rsidR="00672AE3" w:rsidRDefault="00672AE3">
      <w:r>
        <w:separator/>
      </w:r>
    </w:p>
  </w:endnote>
  <w:endnote w:type="continuationSeparator" w:id="0">
    <w:p w14:paraId="72BB1F85" w14:textId="77777777" w:rsidR="00672AE3" w:rsidRDefault="0067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1AF6" w14:textId="77777777" w:rsidR="00672AE3" w:rsidRDefault="00672AE3">
      <w:r>
        <w:separator/>
      </w:r>
    </w:p>
  </w:footnote>
  <w:footnote w:type="continuationSeparator" w:id="0">
    <w:p w14:paraId="23CFAE06" w14:textId="77777777" w:rsidR="00672AE3" w:rsidRDefault="0067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C812" w14:textId="77777777" w:rsidR="00803A49" w:rsidRPr="00803A49" w:rsidRDefault="00803A49" w:rsidP="00803A49">
    <w:pPr>
      <w:spacing w:before="100" w:beforeAutospacing="1" w:after="100" w:afterAutospacing="1"/>
      <w:rPr>
        <w:rFonts w:ascii="Times New Roman" w:hAnsi="Times New Roman"/>
        <w:spacing w:val="0"/>
        <w:sz w:val="24"/>
        <w:szCs w:val="24"/>
      </w:rPr>
    </w:pPr>
    <w:r w:rsidRPr="00803A49">
      <w:rPr>
        <w:rFonts w:ascii="Times New Roman" w:hAnsi="Times New Roman"/>
        <w:noProof/>
        <w:spacing w:val="0"/>
        <w:sz w:val="24"/>
        <w:szCs w:val="24"/>
      </w:rPr>
      <w:drawing>
        <wp:anchor distT="0" distB="0" distL="114300" distR="114300" simplePos="0" relativeHeight="251658240" behindDoc="0" locked="0" layoutInCell="1" allowOverlap="1" wp14:anchorId="3A1042EA" wp14:editId="057A1648">
          <wp:simplePos x="0" y="0"/>
          <wp:positionH relativeFrom="column">
            <wp:posOffset>179070</wp:posOffset>
          </wp:positionH>
          <wp:positionV relativeFrom="paragraph">
            <wp:posOffset>-200025</wp:posOffset>
          </wp:positionV>
          <wp:extent cx="1996440" cy="866775"/>
          <wp:effectExtent l="0" t="0" r="381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0" cy="866775"/>
                  </a:xfrm>
                  <a:prstGeom prst="rect">
                    <a:avLst/>
                  </a:prstGeom>
                  <a:noFill/>
                  <a:ln>
                    <a:noFill/>
                  </a:ln>
                </pic:spPr>
              </pic:pic>
            </a:graphicData>
          </a:graphic>
        </wp:anchor>
      </w:drawing>
    </w:r>
  </w:p>
  <w:p w14:paraId="5D4924A5" w14:textId="42B9DDED" w:rsidR="00092A0E" w:rsidRDefault="00C628CF" w:rsidP="00C628CF">
    <w:pPr>
      <w:pStyle w:val="NormalWeb"/>
      <w:ind w:left="540" w:hanging="270"/>
      <w:jc w:val="left"/>
    </w:pPr>
    <w:r>
      <w:tab/>
    </w:r>
    <w:r w:rsidR="00803A49">
      <w:tab/>
      <w:t xml:space="preserve">  </w:t>
    </w:r>
    <w:r w:rsidRPr="00C628CF">
      <w:rPr>
        <w:noProof/>
      </w:rPr>
      <w:drawing>
        <wp:inline distT="0" distB="0" distL="0" distR="0" wp14:anchorId="4475DE96" wp14:editId="06141978">
          <wp:extent cx="2714625" cy="171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4625" cy="171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767"/>
    <w:multiLevelType w:val="hybridMultilevel"/>
    <w:tmpl w:val="1C0C4048"/>
    <w:lvl w:ilvl="0" w:tplc="250E1040">
      <w:start w:val="1"/>
      <w:numFmt w:val="lowerLetter"/>
      <w:lvlText w:val="%1."/>
      <w:lvlJc w:val="left"/>
      <w:pPr>
        <w:tabs>
          <w:tab w:val="num" w:pos="36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203A89"/>
    <w:multiLevelType w:val="hybridMultilevel"/>
    <w:tmpl w:val="A1A6E12E"/>
    <w:lvl w:ilvl="0" w:tplc="04090017">
      <w:start w:val="1"/>
      <w:numFmt w:val="lowerLetter"/>
      <w:lvlText w:val="%1)"/>
      <w:lvlJc w:val="left"/>
      <w:pPr>
        <w:ind w:left="1563" w:hanging="360"/>
      </w:pPr>
      <w:rPr>
        <w:rFonts w:hint="default"/>
      </w:rPr>
    </w:lvl>
    <w:lvl w:ilvl="1" w:tplc="04090003" w:tentative="1">
      <w:start w:val="1"/>
      <w:numFmt w:val="bullet"/>
      <w:lvlText w:val="o"/>
      <w:lvlJc w:val="left"/>
      <w:pPr>
        <w:ind w:left="2283" w:hanging="360"/>
      </w:pPr>
      <w:rPr>
        <w:rFonts w:ascii="Courier New" w:hAnsi="Courier New" w:cs="Courier New" w:hint="default"/>
      </w:rPr>
    </w:lvl>
    <w:lvl w:ilvl="2" w:tplc="04090005" w:tentative="1">
      <w:start w:val="1"/>
      <w:numFmt w:val="bullet"/>
      <w:lvlText w:val=""/>
      <w:lvlJc w:val="left"/>
      <w:pPr>
        <w:ind w:left="3003" w:hanging="360"/>
      </w:pPr>
      <w:rPr>
        <w:rFonts w:ascii="Wingdings" w:hAnsi="Wingdings" w:hint="default"/>
      </w:rPr>
    </w:lvl>
    <w:lvl w:ilvl="3" w:tplc="04090001" w:tentative="1">
      <w:start w:val="1"/>
      <w:numFmt w:val="bullet"/>
      <w:lvlText w:val=""/>
      <w:lvlJc w:val="left"/>
      <w:pPr>
        <w:ind w:left="3723" w:hanging="360"/>
      </w:pPr>
      <w:rPr>
        <w:rFonts w:ascii="Symbol" w:hAnsi="Symbol" w:hint="default"/>
      </w:rPr>
    </w:lvl>
    <w:lvl w:ilvl="4" w:tplc="04090003" w:tentative="1">
      <w:start w:val="1"/>
      <w:numFmt w:val="bullet"/>
      <w:lvlText w:val="o"/>
      <w:lvlJc w:val="left"/>
      <w:pPr>
        <w:ind w:left="4443" w:hanging="360"/>
      </w:pPr>
      <w:rPr>
        <w:rFonts w:ascii="Courier New" w:hAnsi="Courier New" w:cs="Courier New" w:hint="default"/>
      </w:rPr>
    </w:lvl>
    <w:lvl w:ilvl="5" w:tplc="04090005" w:tentative="1">
      <w:start w:val="1"/>
      <w:numFmt w:val="bullet"/>
      <w:lvlText w:val=""/>
      <w:lvlJc w:val="left"/>
      <w:pPr>
        <w:ind w:left="5163" w:hanging="360"/>
      </w:pPr>
      <w:rPr>
        <w:rFonts w:ascii="Wingdings" w:hAnsi="Wingdings" w:hint="default"/>
      </w:rPr>
    </w:lvl>
    <w:lvl w:ilvl="6" w:tplc="04090001" w:tentative="1">
      <w:start w:val="1"/>
      <w:numFmt w:val="bullet"/>
      <w:lvlText w:val=""/>
      <w:lvlJc w:val="left"/>
      <w:pPr>
        <w:ind w:left="5883" w:hanging="360"/>
      </w:pPr>
      <w:rPr>
        <w:rFonts w:ascii="Symbol" w:hAnsi="Symbol" w:hint="default"/>
      </w:rPr>
    </w:lvl>
    <w:lvl w:ilvl="7" w:tplc="04090003" w:tentative="1">
      <w:start w:val="1"/>
      <w:numFmt w:val="bullet"/>
      <w:lvlText w:val="o"/>
      <w:lvlJc w:val="left"/>
      <w:pPr>
        <w:ind w:left="6603" w:hanging="360"/>
      </w:pPr>
      <w:rPr>
        <w:rFonts w:ascii="Courier New" w:hAnsi="Courier New" w:cs="Courier New" w:hint="default"/>
      </w:rPr>
    </w:lvl>
    <w:lvl w:ilvl="8" w:tplc="04090005" w:tentative="1">
      <w:start w:val="1"/>
      <w:numFmt w:val="bullet"/>
      <w:lvlText w:val=""/>
      <w:lvlJc w:val="left"/>
      <w:pPr>
        <w:ind w:left="7323" w:hanging="360"/>
      </w:pPr>
      <w:rPr>
        <w:rFonts w:ascii="Wingdings" w:hAnsi="Wingdings" w:hint="default"/>
      </w:rPr>
    </w:lvl>
  </w:abstractNum>
  <w:abstractNum w:abstractNumId="2" w15:restartNumberingAfterBreak="0">
    <w:nsid w:val="03B15522"/>
    <w:multiLevelType w:val="hybridMultilevel"/>
    <w:tmpl w:val="EBDA9694"/>
    <w:lvl w:ilvl="0" w:tplc="D910F6E8">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553668A"/>
    <w:multiLevelType w:val="hybridMultilevel"/>
    <w:tmpl w:val="BE264B68"/>
    <w:lvl w:ilvl="0" w:tplc="E88A886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78B0089"/>
    <w:multiLevelType w:val="singleLevel"/>
    <w:tmpl w:val="64D6CFA0"/>
    <w:lvl w:ilvl="0">
      <w:start w:val="1"/>
      <w:numFmt w:val="decimal"/>
      <w:lvlText w:val="%1."/>
      <w:legacy w:legacy="1" w:legacySpace="0" w:legacyIndent="360"/>
      <w:lvlJc w:val="left"/>
      <w:pPr>
        <w:ind w:left="360" w:hanging="360"/>
      </w:pPr>
    </w:lvl>
  </w:abstractNum>
  <w:abstractNum w:abstractNumId="5" w15:restartNumberingAfterBreak="0">
    <w:nsid w:val="095114E8"/>
    <w:multiLevelType w:val="hybridMultilevel"/>
    <w:tmpl w:val="941C7BB2"/>
    <w:lvl w:ilvl="0" w:tplc="EA184C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67788E"/>
    <w:multiLevelType w:val="hybridMultilevel"/>
    <w:tmpl w:val="4FCCAF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0A9F3461"/>
    <w:multiLevelType w:val="hybridMultilevel"/>
    <w:tmpl w:val="705636C8"/>
    <w:lvl w:ilvl="0" w:tplc="A832FA14">
      <w:start w:val="1"/>
      <w:numFmt w:val="decimal"/>
      <w:lvlText w:val="%1."/>
      <w:lvlJc w:val="left"/>
      <w:pPr>
        <w:tabs>
          <w:tab w:val="num" w:pos="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A4471B"/>
    <w:multiLevelType w:val="hybridMultilevel"/>
    <w:tmpl w:val="168E898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1B2F1396"/>
    <w:multiLevelType w:val="hybridMultilevel"/>
    <w:tmpl w:val="A940A0C0"/>
    <w:lvl w:ilvl="0" w:tplc="33C43B50">
      <w:start w:val="1"/>
      <w:numFmt w:val="upperLetter"/>
      <w:lvlText w:val="%1."/>
      <w:lvlJc w:val="left"/>
      <w:pPr>
        <w:tabs>
          <w:tab w:val="num" w:pos="720"/>
        </w:tabs>
        <w:ind w:left="720" w:hanging="360"/>
      </w:pPr>
      <w:rPr>
        <w:rFonts w:cs="Aria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944483"/>
    <w:multiLevelType w:val="hybridMultilevel"/>
    <w:tmpl w:val="AD620CFA"/>
    <w:lvl w:ilvl="0" w:tplc="1270C306">
      <w:start w:val="1"/>
      <w:numFmt w:val="bullet"/>
      <w:lvlText w:val=""/>
      <w:lvlJc w:val="left"/>
      <w:pPr>
        <w:ind w:left="720" w:hanging="360"/>
      </w:pPr>
      <w:rPr>
        <w:rFonts w:ascii="Symbol" w:hAnsi="Symbol" w:hint="default"/>
        <w:u w:val="none"/>
      </w:r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5003E"/>
    <w:multiLevelType w:val="singleLevel"/>
    <w:tmpl w:val="13C0EF06"/>
    <w:lvl w:ilvl="0">
      <w:start w:val="1"/>
      <w:numFmt w:val="decimal"/>
      <w:lvlText w:val="%1. "/>
      <w:legacy w:legacy="1" w:legacySpace="0" w:legacyIndent="360"/>
      <w:lvlJc w:val="left"/>
      <w:pPr>
        <w:ind w:left="360" w:hanging="360"/>
      </w:pPr>
      <w:rPr>
        <w:rFonts w:ascii="Arial" w:hAnsi="Arial" w:hint="default"/>
        <w:b/>
        <w:i w:val="0"/>
        <w:sz w:val="22"/>
        <w:u w:val="none"/>
      </w:rPr>
    </w:lvl>
  </w:abstractNum>
  <w:abstractNum w:abstractNumId="12" w15:restartNumberingAfterBreak="0">
    <w:nsid w:val="1FE67B1C"/>
    <w:multiLevelType w:val="hybridMultilevel"/>
    <w:tmpl w:val="7A7A3C5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15:restartNumberingAfterBreak="0">
    <w:nsid w:val="20AC22C6"/>
    <w:multiLevelType w:val="hybridMultilevel"/>
    <w:tmpl w:val="5700328E"/>
    <w:lvl w:ilvl="0" w:tplc="04090017">
      <w:start w:val="1"/>
      <w:numFmt w:val="lowerLetter"/>
      <w:lvlText w:val="%1)"/>
      <w:lvlJc w:val="left"/>
      <w:pPr>
        <w:ind w:left="1267" w:hanging="360"/>
      </w:pPr>
      <w:rPr>
        <w:rFont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4" w15:restartNumberingAfterBreak="0">
    <w:nsid w:val="25754271"/>
    <w:multiLevelType w:val="hybridMultilevel"/>
    <w:tmpl w:val="40E8961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5" w15:restartNumberingAfterBreak="0">
    <w:nsid w:val="26582BE0"/>
    <w:multiLevelType w:val="hybridMultilevel"/>
    <w:tmpl w:val="DF5EA1B0"/>
    <w:lvl w:ilvl="0" w:tplc="81E4A5A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6A712B9"/>
    <w:multiLevelType w:val="hybridMultilevel"/>
    <w:tmpl w:val="E4B0E72C"/>
    <w:lvl w:ilvl="0" w:tplc="CB4E0A2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27692FEB"/>
    <w:multiLevelType w:val="multilevel"/>
    <w:tmpl w:val="4A2A8A84"/>
    <w:lvl w:ilvl="0">
      <w:start w:val="1"/>
      <w:numFmt w:val="lowerLetter"/>
      <w:lvlText w:val="%1."/>
      <w:lvlJc w:val="left"/>
      <w:pPr>
        <w:tabs>
          <w:tab w:val="num" w:pos="360"/>
        </w:tabs>
        <w:ind w:left="720" w:hanging="360"/>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BF74DC7"/>
    <w:multiLevelType w:val="singleLevel"/>
    <w:tmpl w:val="45C05E72"/>
    <w:lvl w:ilvl="0">
      <w:start w:val="1"/>
      <w:numFmt w:val="lowerLetter"/>
      <w:lvlText w:val="%1) "/>
      <w:legacy w:legacy="1" w:legacySpace="0" w:legacyIndent="360"/>
      <w:lvlJc w:val="left"/>
      <w:pPr>
        <w:ind w:left="1080" w:hanging="360"/>
      </w:pPr>
      <w:rPr>
        <w:rFonts w:ascii="Arial" w:hAnsi="Arial" w:hint="default"/>
        <w:b w:val="0"/>
        <w:i w:val="0"/>
        <w:sz w:val="22"/>
        <w:u w:val="none"/>
      </w:rPr>
    </w:lvl>
  </w:abstractNum>
  <w:abstractNum w:abstractNumId="19" w15:restartNumberingAfterBreak="0">
    <w:nsid w:val="31A000C4"/>
    <w:multiLevelType w:val="hybridMultilevel"/>
    <w:tmpl w:val="84A06D7A"/>
    <w:lvl w:ilvl="0" w:tplc="99E67A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488127F"/>
    <w:multiLevelType w:val="hybridMultilevel"/>
    <w:tmpl w:val="77A20A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E0495"/>
    <w:multiLevelType w:val="multilevel"/>
    <w:tmpl w:val="EF867FB6"/>
    <w:lvl w:ilvl="0">
      <w:start w:val="1"/>
      <w:numFmt w:val="lowerLetter"/>
      <w:lvlText w:val="%1."/>
      <w:lvlJc w:val="left"/>
      <w:pPr>
        <w:tabs>
          <w:tab w:val="num" w:pos="360"/>
        </w:tabs>
        <w:ind w:left="720" w:hanging="36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6742EA7"/>
    <w:multiLevelType w:val="singleLevel"/>
    <w:tmpl w:val="0409000F"/>
    <w:lvl w:ilvl="0">
      <w:start w:val="1"/>
      <w:numFmt w:val="decimal"/>
      <w:lvlText w:val="%1."/>
      <w:lvlJc w:val="left"/>
      <w:pPr>
        <w:tabs>
          <w:tab w:val="num" w:pos="720"/>
        </w:tabs>
        <w:ind w:left="720" w:hanging="360"/>
      </w:pPr>
    </w:lvl>
  </w:abstractNum>
  <w:abstractNum w:abstractNumId="23" w15:restartNumberingAfterBreak="0">
    <w:nsid w:val="36F21FBA"/>
    <w:multiLevelType w:val="hybridMultilevel"/>
    <w:tmpl w:val="D41A6142"/>
    <w:lvl w:ilvl="0" w:tplc="86F879BA">
      <w:start w:val="1"/>
      <w:numFmt w:val="decimal"/>
      <w:lvlText w:val="%1. "/>
      <w:lvlJc w:val="left"/>
      <w:pPr>
        <w:tabs>
          <w:tab w:val="num" w:pos="0"/>
        </w:tabs>
        <w:ind w:left="36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B372F0"/>
    <w:multiLevelType w:val="hybridMultilevel"/>
    <w:tmpl w:val="535C451A"/>
    <w:lvl w:ilvl="0" w:tplc="04090017">
      <w:start w:val="1"/>
      <w:numFmt w:val="lowerLetter"/>
      <w:lvlText w:val="%1)"/>
      <w:lvlJc w:val="left"/>
      <w:pPr>
        <w:ind w:left="1267" w:hanging="360"/>
      </w:pPr>
      <w:rPr>
        <w:rFont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5" w15:restartNumberingAfterBreak="0">
    <w:nsid w:val="3E6434B5"/>
    <w:multiLevelType w:val="hybridMultilevel"/>
    <w:tmpl w:val="6AC0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2C2946"/>
    <w:multiLevelType w:val="hybridMultilevel"/>
    <w:tmpl w:val="332461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7CE6118"/>
    <w:multiLevelType w:val="hybridMultilevel"/>
    <w:tmpl w:val="393E5A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49B55698"/>
    <w:multiLevelType w:val="hybridMultilevel"/>
    <w:tmpl w:val="EF867FB6"/>
    <w:lvl w:ilvl="0" w:tplc="F51269F6">
      <w:start w:val="1"/>
      <w:numFmt w:val="lowerLetter"/>
      <w:lvlText w:val="%1."/>
      <w:lvlJc w:val="left"/>
      <w:pPr>
        <w:tabs>
          <w:tab w:val="num" w:pos="36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B1078F"/>
    <w:multiLevelType w:val="hybridMultilevel"/>
    <w:tmpl w:val="98543EF6"/>
    <w:lvl w:ilvl="0" w:tplc="60D6778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2DC7E05"/>
    <w:multiLevelType w:val="hybridMultilevel"/>
    <w:tmpl w:val="CADC14F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1" w15:restartNumberingAfterBreak="0">
    <w:nsid w:val="54160716"/>
    <w:multiLevelType w:val="hybridMultilevel"/>
    <w:tmpl w:val="72CA0B86"/>
    <w:lvl w:ilvl="0" w:tplc="AAFE694C">
      <w:start w:val="1"/>
      <w:numFmt w:val="decimal"/>
      <w:lvlText w:val="%1."/>
      <w:lvlJc w:val="left"/>
      <w:pPr>
        <w:tabs>
          <w:tab w:val="num" w:pos="666"/>
        </w:tabs>
        <w:ind w:left="666" w:hanging="576"/>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5D18C5"/>
    <w:multiLevelType w:val="singleLevel"/>
    <w:tmpl w:val="64D6CFA0"/>
    <w:lvl w:ilvl="0">
      <w:start w:val="1"/>
      <w:numFmt w:val="decimal"/>
      <w:lvlText w:val="%1."/>
      <w:legacy w:legacy="1" w:legacySpace="0" w:legacyIndent="360"/>
      <w:lvlJc w:val="left"/>
      <w:pPr>
        <w:ind w:left="360" w:hanging="360"/>
      </w:pPr>
    </w:lvl>
  </w:abstractNum>
  <w:abstractNum w:abstractNumId="33" w15:restartNumberingAfterBreak="0">
    <w:nsid w:val="561641DC"/>
    <w:multiLevelType w:val="hybridMultilevel"/>
    <w:tmpl w:val="C6AC5E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87E1193"/>
    <w:multiLevelType w:val="multilevel"/>
    <w:tmpl w:val="62BC5ACC"/>
    <w:lvl w:ilvl="0">
      <w:start w:val="1"/>
      <w:numFmt w:val="decimal"/>
      <w:lvlText w:val="%1."/>
      <w:legacy w:legacy="1" w:legacySpace="0" w:legacyIndent="360"/>
      <w:lvlJc w:val="left"/>
      <w:pPr>
        <w:ind w:left="360" w:hanging="360"/>
      </w:pPr>
      <w:rPr>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D3912DA"/>
    <w:multiLevelType w:val="hybridMultilevel"/>
    <w:tmpl w:val="41E0A9C0"/>
    <w:lvl w:ilvl="0" w:tplc="9014C2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2658E6"/>
    <w:multiLevelType w:val="hybridMultilevel"/>
    <w:tmpl w:val="57723532"/>
    <w:lvl w:ilvl="0" w:tplc="04090001">
      <w:start w:val="1"/>
      <w:numFmt w:val="bullet"/>
      <w:lvlText w:val=""/>
      <w:lvlJc w:val="left"/>
      <w:pPr>
        <w:ind w:left="1563" w:hanging="360"/>
      </w:pPr>
      <w:rPr>
        <w:rFonts w:ascii="Symbol" w:hAnsi="Symbol" w:hint="default"/>
      </w:rPr>
    </w:lvl>
    <w:lvl w:ilvl="1" w:tplc="04090003" w:tentative="1">
      <w:start w:val="1"/>
      <w:numFmt w:val="bullet"/>
      <w:lvlText w:val="o"/>
      <w:lvlJc w:val="left"/>
      <w:pPr>
        <w:ind w:left="2283" w:hanging="360"/>
      </w:pPr>
      <w:rPr>
        <w:rFonts w:ascii="Courier New" w:hAnsi="Courier New" w:cs="Courier New" w:hint="default"/>
      </w:rPr>
    </w:lvl>
    <w:lvl w:ilvl="2" w:tplc="04090005" w:tentative="1">
      <w:start w:val="1"/>
      <w:numFmt w:val="bullet"/>
      <w:lvlText w:val=""/>
      <w:lvlJc w:val="left"/>
      <w:pPr>
        <w:ind w:left="3003" w:hanging="360"/>
      </w:pPr>
      <w:rPr>
        <w:rFonts w:ascii="Wingdings" w:hAnsi="Wingdings" w:hint="default"/>
      </w:rPr>
    </w:lvl>
    <w:lvl w:ilvl="3" w:tplc="04090001" w:tentative="1">
      <w:start w:val="1"/>
      <w:numFmt w:val="bullet"/>
      <w:lvlText w:val=""/>
      <w:lvlJc w:val="left"/>
      <w:pPr>
        <w:ind w:left="3723" w:hanging="360"/>
      </w:pPr>
      <w:rPr>
        <w:rFonts w:ascii="Symbol" w:hAnsi="Symbol" w:hint="default"/>
      </w:rPr>
    </w:lvl>
    <w:lvl w:ilvl="4" w:tplc="04090003" w:tentative="1">
      <w:start w:val="1"/>
      <w:numFmt w:val="bullet"/>
      <w:lvlText w:val="o"/>
      <w:lvlJc w:val="left"/>
      <w:pPr>
        <w:ind w:left="4443" w:hanging="360"/>
      </w:pPr>
      <w:rPr>
        <w:rFonts w:ascii="Courier New" w:hAnsi="Courier New" w:cs="Courier New" w:hint="default"/>
      </w:rPr>
    </w:lvl>
    <w:lvl w:ilvl="5" w:tplc="04090005" w:tentative="1">
      <w:start w:val="1"/>
      <w:numFmt w:val="bullet"/>
      <w:lvlText w:val=""/>
      <w:lvlJc w:val="left"/>
      <w:pPr>
        <w:ind w:left="5163" w:hanging="360"/>
      </w:pPr>
      <w:rPr>
        <w:rFonts w:ascii="Wingdings" w:hAnsi="Wingdings" w:hint="default"/>
      </w:rPr>
    </w:lvl>
    <w:lvl w:ilvl="6" w:tplc="04090001" w:tentative="1">
      <w:start w:val="1"/>
      <w:numFmt w:val="bullet"/>
      <w:lvlText w:val=""/>
      <w:lvlJc w:val="left"/>
      <w:pPr>
        <w:ind w:left="5883" w:hanging="360"/>
      </w:pPr>
      <w:rPr>
        <w:rFonts w:ascii="Symbol" w:hAnsi="Symbol" w:hint="default"/>
      </w:rPr>
    </w:lvl>
    <w:lvl w:ilvl="7" w:tplc="04090003" w:tentative="1">
      <w:start w:val="1"/>
      <w:numFmt w:val="bullet"/>
      <w:lvlText w:val="o"/>
      <w:lvlJc w:val="left"/>
      <w:pPr>
        <w:ind w:left="6603" w:hanging="360"/>
      </w:pPr>
      <w:rPr>
        <w:rFonts w:ascii="Courier New" w:hAnsi="Courier New" w:cs="Courier New" w:hint="default"/>
      </w:rPr>
    </w:lvl>
    <w:lvl w:ilvl="8" w:tplc="04090005" w:tentative="1">
      <w:start w:val="1"/>
      <w:numFmt w:val="bullet"/>
      <w:lvlText w:val=""/>
      <w:lvlJc w:val="left"/>
      <w:pPr>
        <w:ind w:left="7323" w:hanging="360"/>
      </w:pPr>
      <w:rPr>
        <w:rFonts w:ascii="Wingdings" w:hAnsi="Wingdings" w:hint="default"/>
      </w:rPr>
    </w:lvl>
  </w:abstractNum>
  <w:abstractNum w:abstractNumId="37" w15:restartNumberingAfterBreak="0">
    <w:nsid w:val="60364537"/>
    <w:multiLevelType w:val="hybridMultilevel"/>
    <w:tmpl w:val="03FC42E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61FD0125"/>
    <w:multiLevelType w:val="hybridMultilevel"/>
    <w:tmpl w:val="CA4097F0"/>
    <w:lvl w:ilvl="0" w:tplc="DDFEFE86">
      <w:start w:val="1"/>
      <w:numFmt w:val="decimal"/>
      <w:lvlText w:val="%1."/>
      <w:lvlJc w:val="left"/>
      <w:pPr>
        <w:tabs>
          <w:tab w:val="num" w:pos="1080"/>
        </w:tabs>
        <w:ind w:left="1080" w:hanging="720"/>
      </w:pPr>
      <w:rPr>
        <w:rFonts w:hint="default"/>
        <w:b/>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922B20"/>
    <w:multiLevelType w:val="hybridMultilevel"/>
    <w:tmpl w:val="65246D5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69EA0646"/>
    <w:multiLevelType w:val="hybridMultilevel"/>
    <w:tmpl w:val="4A2A8A84"/>
    <w:lvl w:ilvl="0" w:tplc="250E1040">
      <w:start w:val="1"/>
      <w:numFmt w:val="lowerLetter"/>
      <w:lvlText w:val="%1."/>
      <w:lvlJc w:val="left"/>
      <w:pPr>
        <w:tabs>
          <w:tab w:val="num" w:pos="36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9D66CB"/>
    <w:multiLevelType w:val="singleLevel"/>
    <w:tmpl w:val="703E8F84"/>
    <w:lvl w:ilvl="0">
      <w:start w:val="5"/>
      <w:numFmt w:val="decimal"/>
      <w:lvlText w:val="%1. "/>
      <w:legacy w:legacy="1" w:legacySpace="0" w:legacyIndent="360"/>
      <w:lvlJc w:val="left"/>
      <w:pPr>
        <w:ind w:left="360" w:hanging="360"/>
      </w:pPr>
      <w:rPr>
        <w:rFonts w:ascii="Arial" w:hAnsi="Arial" w:hint="default"/>
        <w:b w:val="0"/>
        <w:i w:val="0"/>
        <w:sz w:val="20"/>
        <w:u w:val="none"/>
      </w:rPr>
    </w:lvl>
  </w:abstractNum>
  <w:abstractNum w:abstractNumId="42" w15:restartNumberingAfterBreak="0">
    <w:nsid w:val="71AA69C9"/>
    <w:multiLevelType w:val="hybridMultilevel"/>
    <w:tmpl w:val="1520E344"/>
    <w:lvl w:ilvl="0" w:tplc="8C8094A8">
      <w:start w:val="1"/>
      <w:numFmt w:val="lowerLetter"/>
      <w:lvlText w:val="%1."/>
      <w:lvlJc w:val="left"/>
      <w:pPr>
        <w:tabs>
          <w:tab w:val="num" w:pos="0"/>
        </w:tabs>
        <w:ind w:left="36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A270C2"/>
    <w:multiLevelType w:val="hybridMultilevel"/>
    <w:tmpl w:val="0F349D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11"/>
    <w:lvlOverride w:ilvl="0">
      <w:lvl w:ilvl="0">
        <w:start w:val="4"/>
        <w:numFmt w:val="decimal"/>
        <w:lvlText w:val="%1. "/>
        <w:legacy w:legacy="1" w:legacySpace="0" w:legacyIndent="360"/>
        <w:lvlJc w:val="left"/>
        <w:pPr>
          <w:ind w:left="360" w:hanging="360"/>
        </w:pPr>
        <w:rPr>
          <w:rFonts w:ascii="Arial" w:hAnsi="Arial" w:hint="default"/>
          <w:b/>
          <w:i w:val="0"/>
          <w:sz w:val="22"/>
          <w:u w:val="none"/>
        </w:rPr>
      </w:lvl>
    </w:lvlOverride>
  </w:num>
  <w:num w:numId="3">
    <w:abstractNumId w:val="18"/>
  </w:num>
  <w:num w:numId="4">
    <w:abstractNumId w:val="7"/>
  </w:num>
  <w:num w:numId="5">
    <w:abstractNumId w:val="28"/>
  </w:num>
  <w:num w:numId="6">
    <w:abstractNumId w:val="21"/>
  </w:num>
  <w:num w:numId="7">
    <w:abstractNumId w:val="42"/>
  </w:num>
  <w:num w:numId="8">
    <w:abstractNumId w:val="40"/>
  </w:num>
  <w:num w:numId="9">
    <w:abstractNumId w:val="17"/>
  </w:num>
  <w:num w:numId="10">
    <w:abstractNumId w:val="0"/>
  </w:num>
  <w:num w:numId="11">
    <w:abstractNumId w:val="4"/>
  </w:num>
  <w:num w:numId="12">
    <w:abstractNumId w:val="4"/>
    <w:lvlOverride w:ilvl="0">
      <w:lvl w:ilvl="0">
        <w:start w:val="3"/>
        <w:numFmt w:val="decimal"/>
        <w:lvlText w:val="%1."/>
        <w:legacy w:legacy="1" w:legacySpace="0" w:legacyIndent="360"/>
        <w:lvlJc w:val="left"/>
        <w:pPr>
          <w:ind w:left="360" w:hanging="360"/>
        </w:pPr>
      </w:lvl>
    </w:lvlOverride>
  </w:num>
  <w:num w:numId="13">
    <w:abstractNumId w:val="41"/>
  </w:num>
  <w:num w:numId="14">
    <w:abstractNumId w:val="32"/>
  </w:num>
  <w:num w:numId="15">
    <w:abstractNumId w:val="32"/>
    <w:lvlOverride w:ilvl="0">
      <w:lvl w:ilvl="0">
        <w:start w:val="3"/>
        <w:numFmt w:val="decimal"/>
        <w:lvlText w:val="%1."/>
        <w:legacy w:legacy="1" w:legacySpace="0" w:legacyIndent="360"/>
        <w:lvlJc w:val="left"/>
        <w:pPr>
          <w:ind w:left="360" w:hanging="360"/>
        </w:pPr>
      </w:lvl>
    </w:lvlOverride>
  </w:num>
  <w:num w:numId="16">
    <w:abstractNumId w:val="32"/>
    <w:lvlOverride w:ilvl="0">
      <w:lvl w:ilvl="0">
        <w:start w:val="4"/>
        <w:numFmt w:val="decimal"/>
        <w:lvlText w:val="%1."/>
        <w:legacy w:legacy="1" w:legacySpace="0" w:legacyIndent="360"/>
        <w:lvlJc w:val="left"/>
        <w:pPr>
          <w:ind w:left="360" w:hanging="360"/>
        </w:pPr>
      </w:lvl>
    </w:lvlOverride>
  </w:num>
  <w:num w:numId="17">
    <w:abstractNumId w:val="32"/>
    <w:lvlOverride w:ilvl="0">
      <w:lvl w:ilvl="0">
        <w:start w:val="5"/>
        <w:numFmt w:val="decimal"/>
        <w:lvlText w:val="%1."/>
        <w:legacy w:legacy="1" w:legacySpace="0" w:legacyIndent="360"/>
        <w:lvlJc w:val="left"/>
        <w:pPr>
          <w:ind w:left="360" w:hanging="360"/>
        </w:pPr>
      </w:lvl>
    </w:lvlOverride>
  </w:num>
  <w:num w:numId="18">
    <w:abstractNumId w:val="32"/>
    <w:lvlOverride w:ilvl="0">
      <w:lvl w:ilvl="0">
        <w:start w:val="6"/>
        <w:numFmt w:val="decimal"/>
        <w:lvlText w:val="%1."/>
        <w:legacy w:legacy="1" w:legacySpace="0" w:legacyIndent="360"/>
        <w:lvlJc w:val="left"/>
        <w:pPr>
          <w:ind w:left="360" w:hanging="360"/>
        </w:pPr>
      </w:lvl>
    </w:lvlOverride>
  </w:num>
  <w:num w:numId="19">
    <w:abstractNumId w:val="23"/>
  </w:num>
  <w:num w:numId="20">
    <w:abstractNumId w:val="22"/>
  </w:num>
  <w:num w:numId="21">
    <w:abstractNumId w:val="3"/>
  </w:num>
  <w:num w:numId="22">
    <w:abstractNumId w:val="5"/>
  </w:num>
  <w:num w:numId="23">
    <w:abstractNumId w:val="35"/>
  </w:num>
  <w:num w:numId="24">
    <w:abstractNumId w:val="38"/>
  </w:num>
  <w:num w:numId="25">
    <w:abstractNumId w:val="34"/>
  </w:num>
  <w:num w:numId="26">
    <w:abstractNumId w:val="27"/>
  </w:num>
  <w:num w:numId="27">
    <w:abstractNumId w:val="9"/>
  </w:num>
  <w:num w:numId="28">
    <w:abstractNumId w:val="43"/>
  </w:num>
  <w:num w:numId="29">
    <w:abstractNumId w:val="31"/>
  </w:num>
  <w:num w:numId="30">
    <w:abstractNumId w:val="8"/>
  </w:num>
  <w:num w:numId="31">
    <w:abstractNumId w:val="10"/>
  </w:num>
  <w:num w:numId="32">
    <w:abstractNumId w:val="24"/>
  </w:num>
  <w:num w:numId="33">
    <w:abstractNumId w:val="26"/>
  </w:num>
  <w:num w:numId="34">
    <w:abstractNumId w:val="6"/>
  </w:num>
  <w:num w:numId="35">
    <w:abstractNumId w:val="33"/>
  </w:num>
  <w:num w:numId="36">
    <w:abstractNumId w:val="30"/>
  </w:num>
  <w:num w:numId="37">
    <w:abstractNumId w:val="37"/>
  </w:num>
  <w:num w:numId="38">
    <w:abstractNumId w:val="14"/>
  </w:num>
  <w:num w:numId="39">
    <w:abstractNumId w:val="39"/>
  </w:num>
  <w:num w:numId="40">
    <w:abstractNumId w:val="19"/>
  </w:num>
  <w:num w:numId="41">
    <w:abstractNumId w:val="25"/>
  </w:num>
  <w:num w:numId="42">
    <w:abstractNumId w:val="20"/>
  </w:num>
  <w:num w:numId="43">
    <w:abstractNumId w:val="2"/>
  </w:num>
  <w:num w:numId="44">
    <w:abstractNumId w:val="29"/>
  </w:num>
  <w:num w:numId="45">
    <w:abstractNumId w:val="15"/>
  </w:num>
  <w:num w:numId="46">
    <w:abstractNumId w:val="36"/>
  </w:num>
  <w:num w:numId="47">
    <w:abstractNumId w:val="12"/>
  </w:num>
  <w:num w:numId="48">
    <w:abstractNumId w:val="1"/>
  </w:num>
  <w:num w:numId="49">
    <w:abstractNumId w:val="1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hdrShapeDefaults>
    <o:shapedefaults v:ext="edit" spidmax="258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FE9"/>
    <w:rsid w:val="00002E8B"/>
    <w:rsid w:val="000062D1"/>
    <w:rsid w:val="00006D8E"/>
    <w:rsid w:val="00010480"/>
    <w:rsid w:val="000115F1"/>
    <w:rsid w:val="00015F7E"/>
    <w:rsid w:val="000335A4"/>
    <w:rsid w:val="00037201"/>
    <w:rsid w:val="000404EC"/>
    <w:rsid w:val="000439FC"/>
    <w:rsid w:val="00054088"/>
    <w:rsid w:val="000559A8"/>
    <w:rsid w:val="00055FFD"/>
    <w:rsid w:val="00056FB9"/>
    <w:rsid w:val="00060AEB"/>
    <w:rsid w:val="000674B7"/>
    <w:rsid w:val="000712F2"/>
    <w:rsid w:val="00081251"/>
    <w:rsid w:val="000860A2"/>
    <w:rsid w:val="00087BCF"/>
    <w:rsid w:val="00090BF1"/>
    <w:rsid w:val="00092A0E"/>
    <w:rsid w:val="000A2AA8"/>
    <w:rsid w:val="000B687B"/>
    <w:rsid w:val="000C273D"/>
    <w:rsid w:val="000C4930"/>
    <w:rsid w:val="000C7115"/>
    <w:rsid w:val="000D0C2F"/>
    <w:rsid w:val="000D2172"/>
    <w:rsid w:val="000E1382"/>
    <w:rsid w:val="000E3FA7"/>
    <w:rsid w:val="000E4E08"/>
    <w:rsid w:val="000E770A"/>
    <w:rsid w:val="000F27B1"/>
    <w:rsid w:val="0010082C"/>
    <w:rsid w:val="00112020"/>
    <w:rsid w:val="001126DC"/>
    <w:rsid w:val="00124BDF"/>
    <w:rsid w:val="0013085A"/>
    <w:rsid w:val="00132054"/>
    <w:rsid w:val="001376F5"/>
    <w:rsid w:val="00141442"/>
    <w:rsid w:val="001546DE"/>
    <w:rsid w:val="00167126"/>
    <w:rsid w:val="00171BC0"/>
    <w:rsid w:val="001732AA"/>
    <w:rsid w:val="00174B3E"/>
    <w:rsid w:val="00181BEF"/>
    <w:rsid w:val="00185CA9"/>
    <w:rsid w:val="001A3459"/>
    <w:rsid w:val="001B39E9"/>
    <w:rsid w:val="001B4BD2"/>
    <w:rsid w:val="001C33EF"/>
    <w:rsid w:val="001C6723"/>
    <w:rsid w:val="001C7C0D"/>
    <w:rsid w:val="001D0E12"/>
    <w:rsid w:val="001D15E8"/>
    <w:rsid w:val="001D3D40"/>
    <w:rsid w:val="001E3556"/>
    <w:rsid w:val="001F0AD7"/>
    <w:rsid w:val="002046AC"/>
    <w:rsid w:val="002107F1"/>
    <w:rsid w:val="00212042"/>
    <w:rsid w:val="002145CF"/>
    <w:rsid w:val="002160B7"/>
    <w:rsid w:val="00216457"/>
    <w:rsid w:val="002224D9"/>
    <w:rsid w:val="00222A87"/>
    <w:rsid w:val="002447B2"/>
    <w:rsid w:val="002500E8"/>
    <w:rsid w:val="00257CDC"/>
    <w:rsid w:val="00261112"/>
    <w:rsid w:val="00263D8C"/>
    <w:rsid w:val="0028315F"/>
    <w:rsid w:val="002834EB"/>
    <w:rsid w:val="0029285A"/>
    <w:rsid w:val="002A52AC"/>
    <w:rsid w:val="002A646B"/>
    <w:rsid w:val="002A7640"/>
    <w:rsid w:val="002B2B21"/>
    <w:rsid w:val="002B735D"/>
    <w:rsid w:val="002C0EFE"/>
    <w:rsid w:val="002C4468"/>
    <w:rsid w:val="002C5921"/>
    <w:rsid w:val="002E52AF"/>
    <w:rsid w:val="002E6746"/>
    <w:rsid w:val="002E6DA0"/>
    <w:rsid w:val="002F0FE4"/>
    <w:rsid w:val="002F799A"/>
    <w:rsid w:val="00300B95"/>
    <w:rsid w:val="00306483"/>
    <w:rsid w:val="00310232"/>
    <w:rsid w:val="00314847"/>
    <w:rsid w:val="00317A56"/>
    <w:rsid w:val="00324414"/>
    <w:rsid w:val="003340ED"/>
    <w:rsid w:val="00334FB3"/>
    <w:rsid w:val="003445EE"/>
    <w:rsid w:val="00353229"/>
    <w:rsid w:val="00353882"/>
    <w:rsid w:val="003557C5"/>
    <w:rsid w:val="00356EBC"/>
    <w:rsid w:val="00360ECE"/>
    <w:rsid w:val="00362DF2"/>
    <w:rsid w:val="00364260"/>
    <w:rsid w:val="00365BDB"/>
    <w:rsid w:val="00370EF2"/>
    <w:rsid w:val="00371D04"/>
    <w:rsid w:val="00372C82"/>
    <w:rsid w:val="00381980"/>
    <w:rsid w:val="00393329"/>
    <w:rsid w:val="00394B6F"/>
    <w:rsid w:val="00397645"/>
    <w:rsid w:val="003A1D16"/>
    <w:rsid w:val="003B46D9"/>
    <w:rsid w:val="003B48A2"/>
    <w:rsid w:val="003B78B0"/>
    <w:rsid w:val="003C0B22"/>
    <w:rsid w:val="003C179C"/>
    <w:rsid w:val="003D4CE8"/>
    <w:rsid w:val="003D72EC"/>
    <w:rsid w:val="003E035A"/>
    <w:rsid w:val="003E1C33"/>
    <w:rsid w:val="003E5FCB"/>
    <w:rsid w:val="003E7DF7"/>
    <w:rsid w:val="003F7FD3"/>
    <w:rsid w:val="00400090"/>
    <w:rsid w:val="00404C1A"/>
    <w:rsid w:val="00412CE7"/>
    <w:rsid w:val="00417310"/>
    <w:rsid w:val="0043750E"/>
    <w:rsid w:val="0044141C"/>
    <w:rsid w:val="00442EF6"/>
    <w:rsid w:val="00455247"/>
    <w:rsid w:val="00460033"/>
    <w:rsid w:val="00461737"/>
    <w:rsid w:val="00463DEA"/>
    <w:rsid w:val="00465580"/>
    <w:rsid w:val="00474277"/>
    <w:rsid w:val="00480EE1"/>
    <w:rsid w:val="00480F25"/>
    <w:rsid w:val="0048349F"/>
    <w:rsid w:val="00483637"/>
    <w:rsid w:val="004926AB"/>
    <w:rsid w:val="004A7D18"/>
    <w:rsid w:val="004B68EF"/>
    <w:rsid w:val="004C02DC"/>
    <w:rsid w:val="004C3CA5"/>
    <w:rsid w:val="004D5ACC"/>
    <w:rsid w:val="004F44C2"/>
    <w:rsid w:val="005013A2"/>
    <w:rsid w:val="005019A7"/>
    <w:rsid w:val="0050720F"/>
    <w:rsid w:val="00507F26"/>
    <w:rsid w:val="00526816"/>
    <w:rsid w:val="00526958"/>
    <w:rsid w:val="0053304D"/>
    <w:rsid w:val="00537A02"/>
    <w:rsid w:val="00540ACB"/>
    <w:rsid w:val="00542780"/>
    <w:rsid w:val="0054739E"/>
    <w:rsid w:val="005543FA"/>
    <w:rsid w:val="00555878"/>
    <w:rsid w:val="005563B9"/>
    <w:rsid w:val="005625CA"/>
    <w:rsid w:val="00565B8C"/>
    <w:rsid w:val="00572225"/>
    <w:rsid w:val="00577F6A"/>
    <w:rsid w:val="00581E15"/>
    <w:rsid w:val="005824E1"/>
    <w:rsid w:val="005867B7"/>
    <w:rsid w:val="00590B63"/>
    <w:rsid w:val="0059493F"/>
    <w:rsid w:val="005964DA"/>
    <w:rsid w:val="005A2F64"/>
    <w:rsid w:val="005A41E4"/>
    <w:rsid w:val="005B25FD"/>
    <w:rsid w:val="005C0F50"/>
    <w:rsid w:val="005C17EE"/>
    <w:rsid w:val="005C1A06"/>
    <w:rsid w:val="005C7DB8"/>
    <w:rsid w:val="005E0D31"/>
    <w:rsid w:val="005E324E"/>
    <w:rsid w:val="005E32DE"/>
    <w:rsid w:val="005E37DB"/>
    <w:rsid w:val="005E4737"/>
    <w:rsid w:val="005E5555"/>
    <w:rsid w:val="005E7D5E"/>
    <w:rsid w:val="005E7D60"/>
    <w:rsid w:val="005F0D84"/>
    <w:rsid w:val="005F16E3"/>
    <w:rsid w:val="005F497F"/>
    <w:rsid w:val="006037DA"/>
    <w:rsid w:val="00610D16"/>
    <w:rsid w:val="00615263"/>
    <w:rsid w:val="006200A3"/>
    <w:rsid w:val="0062213F"/>
    <w:rsid w:val="0062543A"/>
    <w:rsid w:val="00631475"/>
    <w:rsid w:val="00631A4E"/>
    <w:rsid w:val="006342A2"/>
    <w:rsid w:val="00637631"/>
    <w:rsid w:val="006379D8"/>
    <w:rsid w:val="00637BBA"/>
    <w:rsid w:val="00646F18"/>
    <w:rsid w:val="006630FC"/>
    <w:rsid w:val="00665785"/>
    <w:rsid w:val="00665E0B"/>
    <w:rsid w:val="00667327"/>
    <w:rsid w:val="00672AE3"/>
    <w:rsid w:val="006778C3"/>
    <w:rsid w:val="00687CD2"/>
    <w:rsid w:val="006A239C"/>
    <w:rsid w:val="006B2ABC"/>
    <w:rsid w:val="006B51D2"/>
    <w:rsid w:val="006B746B"/>
    <w:rsid w:val="006C775D"/>
    <w:rsid w:val="006D2499"/>
    <w:rsid w:val="006D2651"/>
    <w:rsid w:val="006D61AC"/>
    <w:rsid w:val="006D6B5E"/>
    <w:rsid w:val="006E516F"/>
    <w:rsid w:val="006E60AB"/>
    <w:rsid w:val="006F70D1"/>
    <w:rsid w:val="00700665"/>
    <w:rsid w:val="00705A5A"/>
    <w:rsid w:val="007067E3"/>
    <w:rsid w:val="00706D69"/>
    <w:rsid w:val="00716A74"/>
    <w:rsid w:val="00717D7D"/>
    <w:rsid w:val="00720188"/>
    <w:rsid w:val="007208B3"/>
    <w:rsid w:val="00724FE9"/>
    <w:rsid w:val="00731362"/>
    <w:rsid w:val="00732320"/>
    <w:rsid w:val="00735507"/>
    <w:rsid w:val="00740488"/>
    <w:rsid w:val="00741670"/>
    <w:rsid w:val="0075349A"/>
    <w:rsid w:val="00754AB4"/>
    <w:rsid w:val="007607C8"/>
    <w:rsid w:val="007618FF"/>
    <w:rsid w:val="00781BD4"/>
    <w:rsid w:val="00782AE5"/>
    <w:rsid w:val="00791323"/>
    <w:rsid w:val="00797C05"/>
    <w:rsid w:val="007B2389"/>
    <w:rsid w:val="007C61F1"/>
    <w:rsid w:val="007C7597"/>
    <w:rsid w:val="007E2FDE"/>
    <w:rsid w:val="007E301A"/>
    <w:rsid w:val="007E3388"/>
    <w:rsid w:val="007E5434"/>
    <w:rsid w:val="007E5A0C"/>
    <w:rsid w:val="007E656A"/>
    <w:rsid w:val="00801B4F"/>
    <w:rsid w:val="00802E28"/>
    <w:rsid w:val="00803A49"/>
    <w:rsid w:val="00812456"/>
    <w:rsid w:val="00830BF7"/>
    <w:rsid w:val="00840818"/>
    <w:rsid w:val="00846340"/>
    <w:rsid w:val="0085339F"/>
    <w:rsid w:val="00857CEC"/>
    <w:rsid w:val="0086746C"/>
    <w:rsid w:val="008678B1"/>
    <w:rsid w:val="00877A54"/>
    <w:rsid w:val="008856DD"/>
    <w:rsid w:val="008875AB"/>
    <w:rsid w:val="00890FA3"/>
    <w:rsid w:val="0089102B"/>
    <w:rsid w:val="0089480B"/>
    <w:rsid w:val="008A18E8"/>
    <w:rsid w:val="008A5503"/>
    <w:rsid w:val="008B0F3B"/>
    <w:rsid w:val="008B5ABB"/>
    <w:rsid w:val="008C199F"/>
    <w:rsid w:val="008C2C19"/>
    <w:rsid w:val="008E012B"/>
    <w:rsid w:val="008E4D9A"/>
    <w:rsid w:val="00914CA7"/>
    <w:rsid w:val="00915C3D"/>
    <w:rsid w:val="00921027"/>
    <w:rsid w:val="0092456A"/>
    <w:rsid w:val="00926A5A"/>
    <w:rsid w:val="009274D1"/>
    <w:rsid w:val="0093186D"/>
    <w:rsid w:val="00933BB5"/>
    <w:rsid w:val="00933C04"/>
    <w:rsid w:val="00935336"/>
    <w:rsid w:val="00943F68"/>
    <w:rsid w:val="00946E1C"/>
    <w:rsid w:val="00987B8B"/>
    <w:rsid w:val="009A12D0"/>
    <w:rsid w:val="009A4AE7"/>
    <w:rsid w:val="009A5FBD"/>
    <w:rsid w:val="009B1A26"/>
    <w:rsid w:val="009B3FD0"/>
    <w:rsid w:val="009B4A11"/>
    <w:rsid w:val="009C64A6"/>
    <w:rsid w:val="009D1704"/>
    <w:rsid w:val="009D1CB7"/>
    <w:rsid w:val="009E3A94"/>
    <w:rsid w:val="009E798F"/>
    <w:rsid w:val="009F1661"/>
    <w:rsid w:val="009F4A64"/>
    <w:rsid w:val="00A04710"/>
    <w:rsid w:val="00A05440"/>
    <w:rsid w:val="00A11221"/>
    <w:rsid w:val="00A14195"/>
    <w:rsid w:val="00A2157F"/>
    <w:rsid w:val="00A22FAC"/>
    <w:rsid w:val="00A247C6"/>
    <w:rsid w:val="00A24A98"/>
    <w:rsid w:val="00A26069"/>
    <w:rsid w:val="00A37FE1"/>
    <w:rsid w:val="00A42BE9"/>
    <w:rsid w:val="00A505E7"/>
    <w:rsid w:val="00A50636"/>
    <w:rsid w:val="00A54859"/>
    <w:rsid w:val="00A63598"/>
    <w:rsid w:val="00A63F4D"/>
    <w:rsid w:val="00A9196D"/>
    <w:rsid w:val="00A930A5"/>
    <w:rsid w:val="00A946E8"/>
    <w:rsid w:val="00AA145C"/>
    <w:rsid w:val="00AA3B13"/>
    <w:rsid w:val="00AA535C"/>
    <w:rsid w:val="00AA5A37"/>
    <w:rsid w:val="00AA6952"/>
    <w:rsid w:val="00AB5A85"/>
    <w:rsid w:val="00AB5B50"/>
    <w:rsid w:val="00AB781E"/>
    <w:rsid w:val="00AC058D"/>
    <w:rsid w:val="00AC6400"/>
    <w:rsid w:val="00AD0CC4"/>
    <w:rsid w:val="00AE2710"/>
    <w:rsid w:val="00AE6053"/>
    <w:rsid w:val="00AF2589"/>
    <w:rsid w:val="00AF5BD2"/>
    <w:rsid w:val="00AF5D5A"/>
    <w:rsid w:val="00AF6801"/>
    <w:rsid w:val="00B02AFA"/>
    <w:rsid w:val="00B07186"/>
    <w:rsid w:val="00B215B6"/>
    <w:rsid w:val="00B22167"/>
    <w:rsid w:val="00B274F2"/>
    <w:rsid w:val="00B42411"/>
    <w:rsid w:val="00B42BD7"/>
    <w:rsid w:val="00B44CA7"/>
    <w:rsid w:val="00B47AD2"/>
    <w:rsid w:val="00B50519"/>
    <w:rsid w:val="00B51731"/>
    <w:rsid w:val="00B52073"/>
    <w:rsid w:val="00B54BB3"/>
    <w:rsid w:val="00B65405"/>
    <w:rsid w:val="00B85DC8"/>
    <w:rsid w:val="00B87771"/>
    <w:rsid w:val="00B945DD"/>
    <w:rsid w:val="00B94CFE"/>
    <w:rsid w:val="00B96A51"/>
    <w:rsid w:val="00BA07A9"/>
    <w:rsid w:val="00BA15AD"/>
    <w:rsid w:val="00BB38C8"/>
    <w:rsid w:val="00BD57EC"/>
    <w:rsid w:val="00BD683E"/>
    <w:rsid w:val="00BF1893"/>
    <w:rsid w:val="00C011A9"/>
    <w:rsid w:val="00C04B4D"/>
    <w:rsid w:val="00C06500"/>
    <w:rsid w:val="00C10FBD"/>
    <w:rsid w:val="00C36EEA"/>
    <w:rsid w:val="00C53134"/>
    <w:rsid w:val="00C61C27"/>
    <w:rsid w:val="00C628CF"/>
    <w:rsid w:val="00C67E85"/>
    <w:rsid w:val="00C72D65"/>
    <w:rsid w:val="00C7536C"/>
    <w:rsid w:val="00C82E44"/>
    <w:rsid w:val="00C94862"/>
    <w:rsid w:val="00CA670F"/>
    <w:rsid w:val="00CA7D33"/>
    <w:rsid w:val="00CB0B02"/>
    <w:rsid w:val="00CB1B30"/>
    <w:rsid w:val="00CB75F6"/>
    <w:rsid w:val="00CC24B8"/>
    <w:rsid w:val="00CC5993"/>
    <w:rsid w:val="00CC6B04"/>
    <w:rsid w:val="00CD6813"/>
    <w:rsid w:val="00CE0A21"/>
    <w:rsid w:val="00CE74F9"/>
    <w:rsid w:val="00CE7D9E"/>
    <w:rsid w:val="00CF53E1"/>
    <w:rsid w:val="00CF7C34"/>
    <w:rsid w:val="00CF7CBC"/>
    <w:rsid w:val="00D00BD9"/>
    <w:rsid w:val="00D1174C"/>
    <w:rsid w:val="00D11E9B"/>
    <w:rsid w:val="00D15820"/>
    <w:rsid w:val="00D17470"/>
    <w:rsid w:val="00D2653C"/>
    <w:rsid w:val="00D27BF4"/>
    <w:rsid w:val="00D31525"/>
    <w:rsid w:val="00D4002D"/>
    <w:rsid w:val="00D57CCC"/>
    <w:rsid w:val="00D63A13"/>
    <w:rsid w:val="00D663A9"/>
    <w:rsid w:val="00D774A4"/>
    <w:rsid w:val="00D77F31"/>
    <w:rsid w:val="00D820B4"/>
    <w:rsid w:val="00D82304"/>
    <w:rsid w:val="00D8685F"/>
    <w:rsid w:val="00DA0E45"/>
    <w:rsid w:val="00DA1092"/>
    <w:rsid w:val="00DA20C6"/>
    <w:rsid w:val="00DA6C98"/>
    <w:rsid w:val="00DB3223"/>
    <w:rsid w:val="00DC4880"/>
    <w:rsid w:val="00DC4F9D"/>
    <w:rsid w:val="00DD0C7A"/>
    <w:rsid w:val="00DD243A"/>
    <w:rsid w:val="00DD2B0E"/>
    <w:rsid w:val="00DE1E68"/>
    <w:rsid w:val="00DE3787"/>
    <w:rsid w:val="00DF0673"/>
    <w:rsid w:val="00DF1033"/>
    <w:rsid w:val="00DF2776"/>
    <w:rsid w:val="00E0149A"/>
    <w:rsid w:val="00E02C63"/>
    <w:rsid w:val="00E123A9"/>
    <w:rsid w:val="00E17F23"/>
    <w:rsid w:val="00E236AB"/>
    <w:rsid w:val="00E25913"/>
    <w:rsid w:val="00E27698"/>
    <w:rsid w:val="00E40711"/>
    <w:rsid w:val="00E4493A"/>
    <w:rsid w:val="00E55A49"/>
    <w:rsid w:val="00E64AC0"/>
    <w:rsid w:val="00E64D5A"/>
    <w:rsid w:val="00E83320"/>
    <w:rsid w:val="00E950EB"/>
    <w:rsid w:val="00E97F2A"/>
    <w:rsid w:val="00EA0C34"/>
    <w:rsid w:val="00EA402B"/>
    <w:rsid w:val="00EA66CE"/>
    <w:rsid w:val="00EA77D7"/>
    <w:rsid w:val="00EB5EBF"/>
    <w:rsid w:val="00EC1C8D"/>
    <w:rsid w:val="00EC3697"/>
    <w:rsid w:val="00EC39F2"/>
    <w:rsid w:val="00EC5EE7"/>
    <w:rsid w:val="00EC6D19"/>
    <w:rsid w:val="00EC700E"/>
    <w:rsid w:val="00ED04A2"/>
    <w:rsid w:val="00ED2170"/>
    <w:rsid w:val="00ED50AE"/>
    <w:rsid w:val="00ED759E"/>
    <w:rsid w:val="00ED7B0F"/>
    <w:rsid w:val="00EE0860"/>
    <w:rsid w:val="00EF1241"/>
    <w:rsid w:val="00EF218B"/>
    <w:rsid w:val="00F01110"/>
    <w:rsid w:val="00F0536B"/>
    <w:rsid w:val="00F05D2B"/>
    <w:rsid w:val="00F233EE"/>
    <w:rsid w:val="00F24228"/>
    <w:rsid w:val="00F30D2D"/>
    <w:rsid w:val="00F414B6"/>
    <w:rsid w:val="00F418F7"/>
    <w:rsid w:val="00F46DFF"/>
    <w:rsid w:val="00F46F86"/>
    <w:rsid w:val="00F53C96"/>
    <w:rsid w:val="00F56C65"/>
    <w:rsid w:val="00F81629"/>
    <w:rsid w:val="00F81677"/>
    <w:rsid w:val="00F87BCD"/>
    <w:rsid w:val="00F87F58"/>
    <w:rsid w:val="00F91F47"/>
    <w:rsid w:val="00F93AB9"/>
    <w:rsid w:val="00F93B64"/>
    <w:rsid w:val="00F95331"/>
    <w:rsid w:val="00F96CA1"/>
    <w:rsid w:val="00FA29EA"/>
    <w:rsid w:val="00FA3609"/>
    <w:rsid w:val="00FA7AA7"/>
    <w:rsid w:val="00FB2DE1"/>
    <w:rsid w:val="00FB4724"/>
    <w:rsid w:val="00FB4CA2"/>
    <w:rsid w:val="00FC02C2"/>
    <w:rsid w:val="00FC299D"/>
    <w:rsid w:val="00FC5B91"/>
    <w:rsid w:val="00FD327F"/>
    <w:rsid w:val="00FD6337"/>
    <w:rsid w:val="00FE17EB"/>
    <w:rsid w:val="00FE3795"/>
    <w:rsid w:val="00FE3A7A"/>
    <w:rsid w:val="00FE5E8B"/>
    <w:rsid w:val="00FF00D5"/>
    <w:rsid w:val="00FF5D3F"/>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4:docId w14:val="53F644B4"/>
  <w15:docId w15:val="{62DCC86F-0597-4D41-A65E-0E15A27D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CA2"/>
    <w:rPr>
      <w:rFonts w:ascii="Arial" w:hAnsi="Arial"/>
      <w:spacing w:val="-2"/>
      <w:sz w:val="22"/>
    </w:rPr>
  </w:style>
  <w:style w:type="paragraph" w:styleId="Heading1">
    <w:name w:val="heading 1"/>
    <w:basedOn w:val="Normal"/>
    <w:next w:val="Normal"/>
    <w:qFormat/>
    <w:rsid w:val="00B50519"/>
    <w:pPr>
      <w:keepNext/>
      <w:spacing w:before="120" w:after="120"/>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29EA"/>
    <w:pPr>
      <w:tabs>
        <w:tab w:val="center" w:pos="4320"/>
        <w:tab w:val="right" w:pos="8640"/>
      </w:tabs>
    </w:pPr>
  </w:style>
  <w:style w:type="paragraph" w:styleId="Footer">
    <w:name w:val="footer"/>
    <w:basedOn w:val="Normal"/>
    <w:link w:val="FooterChar"/>
    <w:rsid w:val="00FA29EA"/>
    <w:pPr>
      <w:tabs>
        <w:tab w:val="center" w:pos="4320"/>
        <w:tab w:val="right" w:pos="8640"/>
      </w:tabs>
    </w:pPr>
  </w:style>
  <w:style w:type="character" w:styleId="Hyperlink">
    <w:name w:val="Hyperlink"/>
    <w:rsid w:val="00FA29EA"/>
    <w:rPr>
      <w:color w:val="0000FF"/>
      <w:u w:val="single"/>
    </w:rPr>
  </w:style>
  <w:style w:type="paragraph" w:styleId="BodyText3">
    <w:name w:val="Body Text 3"/>
    <w:basedOn w:val="Normal"/>
    <w:rsid w:val="00FA29EA"/>
    <w:pPr>
      <w:spacing w:after="120"/>
    </w:pPr>
    <w:rPr>
      <w:sz w:val="16"/>
      <w:szCs w:val="16"/>
    </w:rPr>
  </w:style>
  <w:style w:type="paragraph" w:styleId="Title">
    <w:name w:val="Title"/>
    <w:basedOn w:val="Normal"/>
    <w:qFormat/>
    <w:rsid w:val="00FA29EA"/>
    <w:pPr>
      <w:jc w:val="center"/>
    </w:pPr>
    <w:rPr>
      <w:b/>
      <w:u w:val="single"/>
    </w:rPr>
  </w:style>
  <w:style w:type="character" w:styleId="PageNumber">
    <w:name w:val="page number"/>
    <w:basedOn w:val="DefaultParagraphFont"/>
    <w:rsid w:val="0085339F"/>
  </w:style>
  <w:style w:type="paragraph" w:styleId="BodyText">
    <w:name w:val="Body Text"/>
    <w:basedOn w:val="Normal"/>
    <w:rsid w:val="00F46DFF"/>
    <w:pPr>
      <w:spacing w:after="120"/>
    </w:pPr>
  </w:style>
  <w:style w:type="paragraph" w:styleId="NormalWeb">
    <w:name w:val="Normal (Web)"/>
    <w:basedOn w:val="Normal"/>
    <w:rsid w:val="00E236AB"/>
    <w:pPr>
      <w:spacing w:after="240" w:line="360" w:lineRule="atLeast"/>
      <w:ind w:left="120" w:right="240"/>
      <w:jc w:val="both"/>
    </w:pPr>
    <w:rPr>
      <w:rFonts w:ascii="Times New Roman" w:hAnsi="Times New Roman"/>
      <w:spacing w:val="0"/>
      <w:sz w:val="24"/>
      <w:szCs w:val="24"/>
    </w:rPr>
  </w:style>
  <w:style w:type="paragraph" w:customStyle="1" w:styleId="Default">
    <w:name w:val="Default"/>
    <w:rsid w:val="00F93B64"/>
    <w:pPr>
      <w:autoSpaceDE w:val="0"/>
      <w:autoSpaceDN w:val="0"/>
      <w:adjustRightInd w:val="0"/>
    </w:pPr>
    <w:rPr>
      <w:rFonts w:ascii="Verdana" w:hAnsi="Verdana" w:cs="Verdana"/>
      <w:color w:val="000000"/>
      <w:sz w:val="24"/>
      <w:szCs w:val="24"/>
    </w:rPr>
  </w:style>
  <w:style w:type="paragraph" w:styleId="BalloonText">
    <w:name w:val="Balloon Text"/>
    <w:basedOn w:val="Normal"/>
    <w:semiHidden/>
    <w:rsid w:val="00A50636"/>
    <w:rPr>
      <w:rFonts w:ascii="Tahoma" w:hAnsi="Tahoma" w:cs="Tahoma"/>
      <w:sz w:val="16"/>
      <w:szCs w:val="16"/>
    </w:rPr>
  </w:style>
  <w:style w:type="paragraph" w:styleId="ListParagraph">
    <w:name w:val="List Paragraph"/>
    <w:basedOn w:val="Normal"/>
    <w:qFormat/>
    <w:rsid w:val="005A2F64"/>
    <w:pPr>
      <w:ind w:left="720"/>
    </w:pPr>
  </w:style>
  <w:style w:type="character" w:styleId="FollowedHyperlink">
    <w:name w:val="FollowedHyperlink"/>
    <w:basedOn w:val="DefaultParagraphFont"/>
    <w:semiHidden/>
    <w:unhideWhenUsed/>
    <w:rsid w:val="001B39E9"/>
    <w:rPr>
      <w:color w:val="800080" w:themeColor="followedHyperlink"/>
      <w:u w:val="single"/>
    </w:rPr>
  </w:style>
  <w:style w:type="character" w:styleId="UnresolvedMention">
    <w:name w:val="Unresolved Mention"/>
    <w:basedOn w:val="DefaultParagraphFont"/>
    <w:uiPriority w:val="99"/>
    <w:semiHidden/>
    <w:unhideWhenUsed/>
    <w:rsid w:val="00ED50AE"/>
    <w:rPr>
      <w:color w:val="605E5C"/>
      <w:shd w:val="clear" w:color="auto" w:fill="E1DFDD"/>
    </w:rPr>
  </w:style>
  <w:style w:type="character" w:customStyle="1" w:styleId="FooterChar">
    <w:name w:val="Footer Char"/>
    <w:basedOn w:val="DefaultParagraphFont"/>
    <w:link w:val="Footer"/>
    <w:rsid w:val="002046AC"/>
    <w:rPr>
      <w:rFonts w:ascii="Arial" w:hAnsi="Arial"/>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3505">
      <w:bodyDiv w:val="1"/>
      <w:marLeft w:val="0"/>
      <w:marRight w:val="0"/>
      <w:marTop w:val="0"/>
      <w:marBottom w:val="0"/>
      <w:divBdr>
        <w:top w:val="none" w:sz="0" w:space="0" w:color="auto"/>
        <w:left w:val="none" w:sz="0" w:space="0" w:color="auto"/>
        <w:bottom w:val="none" w:sz="0" w:space="0" w:color="auto"/>
        <w:right w:val="none" w:sz="0" w:space="0" w:color="auto"/>
      </w:divBdr>
    </w:div>
    <w:div w:id="208884812">
      <w:bodyDiv w:val="1"/>
      <w:marLeft w:val="0"/>
      <w:marRight w:val="0"/>
      <w:marTop w:val="0"/>
      <w:marBottom w:val="0"/>
      <w:divBdr>
        <w:top w:val="none" w:sz="0" w:space="0" w:color="auto"/>
        <w:left w:val="none" w:sz="0" w:space="0" w:color="auto"/>
        <w:bottom w:val="none" w:sz="0" w:space="0" w:color="auto"/>
        <w:right w:val="none" w:sz="0" w:space="0" w:color="auto"/>
      </w:divBdr>
    </w:div>
    <w:div w:id="1444424861">
      <w:bodyDiv w:val="1"/>
      <w:marLeft w:val="0"/>
      <w:marRight w:val="0"/>
      <w:marTop w:val="0"/>
      <w:marBottom w:val="0"/>
      <w:divBdr>
        <w:top w:val="none" w:sz="0" w:space="0" w:color="auto"/>
        <w:left w:val="none" w:sz="0" w:space="0" w:color="auto"/>
        <w:bottom w:val="none" w:sz="0" w:space="0" w:color="auto"/>
        <w:right w:val="none" w:sz="0" w:space="0" w:color="auto"/>
      </w:divBdr>
      <w:divsChild>
        <w:div w:id="647899378">
          <w:marLeft w:val="0"/>
          <w:marRight w:val="0"/>
          <w:marTop w:val="0"/>
          <w:marBottom w:val="0"/>
          <w:divBdr>
            <w:top w:val="none" w:sz="0" w:space="0" w:color="auto"/>
            <w:left w:val="none" w:sz="0" w:space="0" w:color="auto"/>
            <w:bottom w:val="none" w:sz="0" w:space="0" w:color="auto"/>
            <w:right w:val="none" w:sz="0" w:space="0" w:color="auto"/>
          </w:divBdr>
          <w:divsChild>
            <w:div w:id="118694882">
              <w:marLeft w:val="0"/>
              <w:marRight w:val="0"/>
              <w:marTop w:val="0"/>
              <w:marBottom w:val="0"/>
              <w:divBdr>
                <w:top w:val="none" w:sz="0" w:space="0" w:color="auto"/>
                <w:left w:val="none" w:sz="0" w:space="0" w:color="auto"/>
                <w:bottom w:val="none" w:sz="0" w:space="0" w:color="auto"/>
                <w:right w:val="none" w:sz="0" w:space="0" w:color="auto"/>
              </w:divBdr>
              <w:divsChild>
                <w:div w:id="474949782">
                  <w:marLeft w:val="2625"/>
                  <w:marRight w:val="0"/>
                  <w:marTop w:val="0"/>
                  <w:marBottom w:val="0"/>
                  <w:divBdr>
                    <w:top w:val="none" w:sz="0" w:space="0" w:color="auto"/>
                    <w:left w:val="none" w:sz="0" w:space="0" w:color="auto"/>
                    <w:bottom w:val="none" w:sz="0" w:space="0" w:color="auto"/>
                    <w:right w:val="none" w:sz="0" w:space="0" w:color="auto"/>
                  </w:divBdr>
                  <w:divsChild>
                    <w:div w:id="505679560">
                      <w:marLeft w:val="0"/>
                      <w:marRight w:val="0"/>
                      <w:marTop w:val="0"/>
                      <w:marBottom w:val="0"/>
                      <w:divBdr>
                        <w:top w:val="none" w:sz="0" w:space="12" w:color="auto"/>
                        <w:left w:val="none" w:sz="0" w:space="12" w:color="auto"/>
                        <w:bottom w:val="none" w:sz="0" w:space="12" w:color="auto"/>
                        <w:right w:val="none" w:sz="0" w:space="0" w:color="auto"/>
                      </w:divBdr>
                      <w:divsChild>
                        <w:div w:id="780035770">
                          <w:marLeft w:val="2625"/>
                          <w:marRight w:val="0"/>
                          <w:marTop w:val="0"/>
                          <w:marBottom w:val="0"/>
                          <w:divBdr>
                            <w:top w:val="none" w:sz="0" w:space="12" w:color="auto"/>
                            <w:left w:val="none" w:sz="0" w:space="12" w:color="auto"/>
                            <w:bottom w:val="none" w:sz="0" w:space="12" w:color="auto"/>
                            <w:right w:val="none" w:sz="0" w:space="0" w:color="auto"/>
                          </w:divBdr>
                        </w:div>
                      </w:divsChild>
                    </w:div>
                  </w:divsChild>
                </w:div>
              </w:divsChild>
            </w:div>
          </w:divsChild>
        </w:div>
      </w:divsChild>
    </w:div>
    <w:div w:id="1702894030">
      <w:bodyDiv w:val="1"/>
      <w:marLeft w:val="0"/>
      <w:marRight w:val="0"/>
      <w:marTop w:val="0"/>
      <w:marBottom w:val="0"/>
      <w:divBdr>
        <w:top w:val="none" w:sz="0" w:space="0" w:color="auto"/>
        <w:left w:val="none" w:sz="0" w:space="0" w:color="auto"/>
        <w:bottom w:val="none" w:sz="0" w:space="0" w:color="auto"/>
        <w:right w:val="none" w:sz="0" w:space="0" w:color="auto"/>
      </w:divBdr>
    </w:div>
    <w:div w:id="21079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drfpquestions@theprpc.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prp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heprp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5B038-A7CD-4F0F-B37A-CDF7EE82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599</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PRPC</Company>
  <LinksUpToDate>false</LinksUpToDate>
  <CharactersWithSpaces>4224</CharactersWithSpaces>
  <SharedDoc>false</SharedDoc>
  <HLinks>
    <vt:vector size="6" baseType="variant">
      <vt:variant>
        <vt:i4>6684780</vt:i4>
      </vt:variant>
      <vt:variant>
        <vt:i4>0</vt:i4>
      </vt:variant>
      <vt:variant>
        <vt:i4>0</vt:i4>
      </vt:variant>
      <vt:variant>
        <vt:i4>5</vt:i4>
      </vt:variant>
      <vt:variant>
        <vt:lpwstr>http://www.prpc.cog.tx.us/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lgunn</dc:creator>
  <cp:lastModifiedBy>Leslie Hardin</cp:lastModifiedBy>
  <cp:revision>4</cp:revision>
  <cp:lastPrinted>2025-02-17T14:55:00Z</cp:lastPrinted>
  <dcterms:created xsi:type="dcterms:W3CDTF">2025-04-03T13:37:00Z</dcterms:created>
  <dcterms:modified xsi:type="dcterms:W3CDTF">2025-04-03T14:03:00Z</dcterms:modified>
</cp:coreProperties>
</file>