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77F" w:rsidRPr="00D95DE4" w:rsidRDefault="009B477F" w:rsidP="00345D97">
      <w:pPr>
        <w:spacing w:after="0"/>
        <w:jc w:val="center"/>
        <w:rPr>
          <w:b/>
          <w:bCs/>
          <w:i/>
          <w:iCs/>
          <w:color w:val="1F3864" w:themeColor="accent1" w:themeShade="80"/>
          <w:sz w:val="24"/>
        </w:rPr>
      </w:pPr>
      <w:r w:rsidRPr="009B477F">
        <w:rPr>
          <w:b/>
          <w:bCs/>
          <w:color w:val="1F3864" w:themeColor="accent1" w:themeShade="80"/>
          <w:sz w:val="32"/>
        </w:rPr>
        <w:t>Tyson Foods Layoff – Frequently Asked Questions</w:t>
      </w:r>
      <w:r w:rsidRPr="009B477F">
        <w:rPr>
          <w:b/>
          <w:bCs/>
          <w:color w:val="1F3864" w:themeColor="accent1" w:themeShade="80"/>
          <w:sz w:val="32"/>
        </w:rPr>
        <w:br/>
      </w:r>
      <w:r w:rsidRPr="00D95DE4">
        <w:rPr>
          <w:b/>
          <w:bCs/>
          <w:i/>
          <w:iCs/>
          <w:color w:val="1F3864" w:themeColor="accent1" w:themeShade="80"/>
          <w:sz w:val="24"/>
        </w:rPr>
        <w:t xml:space="preserve">(Last revised: January </w:t>
      </w:r>
      <w:r w:rsidR="007032F9">
        <w:rPr>
          <w:b/>
          <w:bCs/>
          <w:i/>
          <w:iCs/>
          <w:color w:val="1F3864" w:themeColor="accent1" w:themeShade="80"/>
          <w:sz w:val="24"/>
        </w:rPr>
        <w:t>29</w:t>
      </w:r>
      <w:bookmarkStart w:id="0" w:name="_GoBack"/>
      <w:bookmarkEnd w:id="0"/>
      <w:r w:rsidRPr="00D95DE4">
        <w:rPr>
          <w:b/>
          <w:bCs/>
          <w:i/>
          <w:iCs/>
          <w:color w:val="1F3864" w:themeColor="accent1" w:themeShade="80"/>
          <w:sz w:val="24"/>
        </w:rPr>
        <w:t>, 2026)</w:t>
      </w:r>
    </w:p>
    <w:p w:rsidR="00EA407C" w:rsidRPr="00D95DE4" w:rsidRDefault="00EA407C" w:rsidP="00345D97">
      <w:pPr>
        <w:spacing w:after="0"/>
        <w:jc w:val="center"/>
        <w:rPr>
          <w:b/>
          <w:bCs/>
          <w:i/>
          <w:iCs/>
          <w:color w:val="1F3864" w:themeColor="accent1" w:themeShade="80"/>
          <w:sz w:val="24"/>
        </w:rPr>
      </w:pPr>
    </w:p>
    <w:p w:rsidR="009B477F" w:rsidRDefault="007032F9" w:rsidP="00345D97">
      <w:pPr>
        <w:spacing w:after="0"/>
        <w:jc w:val="center"/>
        <w:rPr>
          <w:b/>
          <w:bCs/>
          <w:color w:val="1F3864" w:themeColor="accent1" w:themeShade="80"/>
          <w:sz w:val="32"/>
        </w:rPr>
      </w:pPr>
      <w:r>
        <w:pict>
          <v:rect id="_x0000_i1026" style="width:0;height:1.5pt" o:hrstd="t" o:hr="t" fillcolor="#a0a0a0" stroked="f"/>
        </w:pict>
      </w:r>
    </w:p>
    <w:p w:rsidR="00EA407C" w:rsidRDefault="00EA407C" w:rsidP="00EA407C">
      <w:pPr>
        <w:spacing w:after="0"/>
        <w:jc w:val="center"/>
        <w:rPr>
          <w:b/>
          <w:bCs/>
          <w:color w:val="1F3864" w:themeColor="accent1" w:themeShade="80"/>
          <w:sz w:val="32"/>
        </w:rPr>
      </w:pPr>
      <w:r>
        <w:rPr>
          <w:b/>
          <w:bCs/>
          <w:color w:val="1F3864" w:themeColor="accent1" w:themeShade="80"/>
          <w:sz w:val="32"/>
        </w:rPr>
        <w:t>TRANSLATION SERVICES</w:t>
      </w:r>
    </w:p>
    <w:p w:rsidR="00EA407C" w:rsidRPr="00EA407C" w:rsidRDefault="00EA407C" w:rsidP="00AD4929">
      <w:pPr>
        <w:spacing w:after="0"/>
        <w:rPr>
          <w:bCs/>
          <w:color w:val="1F3864" w:themeColor="accent1" w:themeShade="80"/>
        </w:rPr>
      </w:pPr>
    </w:p>
    <w:p w:rsidR="00EA407C" w:rsidRPr="00EA407C" w:rsidRDefault="00EA407C" w:rsidP="00EA407C">
      <w:pPr>
        <w:spacing w:after="0"/>
        <w:ind w:left="360"/>
        <w:rPr>
          <w:b/>
          <w:bCs/>
          <w:color w:val="1F3864" w:themeColor="accent1" w:themeShade="80"/>
        </w:rPr>
      </w:pPr>
      <w:r w:rsidRPr="00CF21AF">
        <w:rPr>
          <w:b/>
          <w:bCs/>
          <w:color w:val="1F3864" w:themeColor="accent1" w:themeShade="80"/>
        </w:rPr>
        <w:t>Are translation</w:t>
      </w:r>
      <w:r w:rsidRPr="00EA407C">
        <w:rPr>
          <w:b/>
          <w:bCs/>
          <w:color w:val="1F3864" w:themeColor="accent1" w:themeShade="80"/>
        </w:rPr>
        <w:t xml:space="preserve"> services available?</w:t>
      </w:r>
    </w:p>
    <w:p w:rsidR="00EA407C" w:rsidRDefault="00EA407C" w:rsidP="00EA407C">
      <w:pPr>
        <w:spacing w:after="0"/>
        <w:ind w:left="360"/>
        <w:rPr>
          <w:b/>
          <w:color w:val="1F3864" w:themeColor="accent1" w:themeShade="80"/>
        </w:rPr>
      </w:pPr>
    </w:p>
    <w:p w:rsidR="00EA407C" w:rsidRDefault="00EA407C" w:rsidP="00EA407C">
      <w:pPr>
        <w:spacing w:after="0"/>
        <w:ind w:left="720"/>
      </w:pPr>
      <w:r w:rsidRPr="00EA407C">
        <w:t>Yes. Translation and language assistance services are available upon request at no cost. If you need information in another language or need an interpreter to access any of our services, please let staff know as early as possible so arrangements can be made.</w:t>
      </w:r>
    </w:p>
    <w:p w:rsidR="00EA407C" w:rsidRPr="00EA407C" w:rsidRDefault="00EA407C" w:rsidP="00B90E38">
      <w:pPr>
        <w:pStyle w:val="ListParagraph"/>
        <w:numPr>
          <w:ilvl w:val="0"/>
          <w:numId w:val="16"/>
        </w:numPr>
        <w:spacing w:after="0"/>
        <w:jc w:val="center"/>
        <w:rPr>
          <w:b/>
          <w:bCs/>
          <w:color w:val="1F3864" w:themeColor="accent1" w:themeShade="80"/>
          <w:sz w:val="32"/>
        </w:rPr>
      </w:pPr>
    </w:p>
    <w:p w:rsidR="007F1BC9" w:rsidRPr="00345D97" w:rsidRDefault="007F1BC9" w:rsidP="00345D97">
      <w:pPr>
        <w:spacing w:after="0"/>
        <w:jc w:val="center"/>
        <w:rPr>
          <w:color w:val="1F3864" w:themeColor="accent1" w:themeShade="80"/>
          <w:sz w:val="32"/>
        </w:rPr>
      </w:pPr>
      <w:r w:rsidRPr="00345D97">
        <w:rPr>
          <w:b/>
          <w:bCs/>
          <w:color w:val="1F3864" w:themeColor="accent1" w:themeShade="80"/>
          <w:sz w:val="32"/>
        </w:rPr>
        <w:t>UNEMPLOYMENT BENEFITS</w:t>
      </w:r>
    </w:p>
    <w:p w:rsidR="001F46F4" w:rsidRDefault="001F46F4" w:rsidP="005F7E4E">
      <w:pPr>
        <w:spacing w:after="0"/>
        <w:ind w:left="360"/>
        <w:rPr>
          <w:b/>
          <w:bCs/>
          <w:color w:val="C00000"/>
        </w:rPr>
      </w:pPr>
      <w:r w:rsidRPr="001F46F4">
        <w:rPr>
          <w:b/>
          <w:bCs/>
          <w:color w:val="C00000"/>
        </w:rPr>
        <w:t>(Updated 01/28/2026)</w:t>
      </w:r>
    </w:p>
    <w:p w:rsidR="00B90E38" w:rsidRPr="001F46F4" w:rsidRDefault="00B90E38" w:rsidP="005F7E4E">
      <w:pPr>
        <w:spacing w:after="0"/>
        <w:ind w:left="360"/>
        <w:rPr>
          <w:b/>
          <w:bCs/>
          <w:color w:val="C00000"/>
        </w:rPr>
      </w:pPr>
    </w:p>
    <w:p w:rsidR="00B90E38" w:rsidRDefault="00B90E38" w:rsidP="00B90E38">
      <w:pPr>
        <w:spacing w:after="0"/>
        <w:ind w:left="720"/>
      </w:pPr>
      <w:r>
        <w:t xml:space="preserve">Previously, Tyson informed employees that they would file a mass claim on your behalf. However, </w:t>
      </w:r>
      <w:r w:rsidRPr="00CF21AF">
        <w:rPr>
          <w:b/>
        </w:rPr>
        <w:t>we show no evidence that Tyson has filed any claims</w:t>
      </w:r>
      <w:r>
        <w:t>, and waiting could cause further delays in your benefits.</w:t>
      </w:r>
    </w:p>
    <w:p w:rsidR="00B90E38" w:rsidRDefault="00B90E38" w:rsidP="00B90E38">
      <w:pPr>
        <w:spacing w:after="0"/>
        <w:ind w:left="720"/>
      </w:pPr>
    </w:p>
    <w:p w:rsidR="00B90E38" w:rsidRPr="00B90E38" w:rsidRDefault="00B90E38" w:rsidP="00B90E38">
      <w:pPr>
        <w:spacing w:after="0"/>
        <w:ind w:left="720"/>
        <w:rPr>
          <w:b/>
          <w:color w:val="C00000"/>
          <w:sz w:val="24"/>
        </w:rPr>
      </w:pPr>
      <w:r w:rsidRPr="00B90E38">
        <w:rPr>
          <w:b/>
          <w:color w:val="C00000"/>
          <w:sz w:val="24"/>
        </w:rPr>
        <w:t>We strongly advise you to file your own unemployment claim as soon as possible.</w:t>
      </w:r>
    </w:p>
    <w:p w:rsidR="00FB5EAA" w:rsidRDefault="00FB5EAA" w:rsidP="00B50B4D">
      <w:pPr>
        <w:spacing w:after="0"/>
        <w:ind w:left="360"/>
        <w:rPr>
          <w:b/>
          <w:color w:val="1F3864" w:themeColor="accent1" w:themeShade="80"/>
        </w:rPr>
      </w:pPr>
    </w:p>
    <w:p w:rsidR="00CF21AF" w:rsidRPr="00CF21AF" w:rsidRDefault="00CF21AF" w:rsidP="00CF21AF">
      <w:pPr>
        <w:spacing w:after="0"/>
        <w:ind w:left="360"/>
        <w:rPr>
          <w:b/>
          <w:bCs/>
          <w:color w:val="1F3864" w:themeColor="accent1" w:themeShade="80"/>
        </w:rPr>
      </w:pPr>
      <w:r w:rsidRPr="00CF21AF">
        <w:rPr>
          <w:b/>
          <w:bCs/>
          <w:color w:val="1F3864" w:themeColor="accent1" w:themeShade="80"/>
        </w:rPr>
        <w:t>How do I file for Unemployment?</w:t>
      </w:r>
    </w:p>
    <w:p w:rsidR="00CF21AF" w:rsidRDefault="00CF21AF" w:rsidP="00B90E38">
      <w:pPr>
        <w:spacing w:after="0"/>
      </w:pPr>
    </w:p>
    <w:p w:rsidR="00CF21AF" w:rsidRPr="005F7E4E" w:rsidRDefault="00CF21AF" w:rsidP="00CF21AF">
      <w:pPr>
        <w:spacing w:after="0"/>
        <w:ind w:left="720"/>
      </w:pPr>
      <w:r w:rsidRPr="005F7E4E">
        <w:t xml:space="preserve">File directly with the Texas Workforce Commission (TWC). </w:t>
      </w:r>
      <w:r w:rsidRPr="00B90E38">
        <w:rPr>
          <w:b/>
        </w:rPr>
        <w:t>Here are the steps:</w:t>
      </w:r>
    </w:p>
    <w:p w:rsidR="00CF21AF" w:rsidRDefault="00CF21AF" w:rsidP="00CF21AF">
      <w:pPr>
        <w:spacing w:after="0"/>
        <w:ind w:left="720"/>
      </w:pPr>
    </w:p>
    <w:p w:rsidR="00CF21AF" w:rsidRPr="005F7E4E" w:rsidRDefault="00CF21AF" w:rsidP="00B90E38">
      <w:pPr>
        <w:pStyle w:val="ListParagraph"/>
        <w:numPr>
          <w:ilvl w:val="0"/>
          <w:numId w:val="22"/>
        </w:numPr>
        <w:spacing w:after="0"/>
        <w:ind w:left="1080"/>
        <w:rPr>
          <w:b/>
        </w:rPr>
      </w:pPr>
      <w:r w:rsidRPr="005F7E4E">
        <w:rPr>
          <w:b/>
        </w:rPr>
        <w:t>Apply for Benefits</w:t>
      </w:r>
    </w:p>
    <w:p w:rsidR="00CF21AF" w:rsidRDefault="00CF21AF" w:rsidP="00CF21AF">
      <w:pPr>
        <w:spacing w:after="0"/>
        <w:ind w:left="720"/>
      </w:pPr>
    </w:p>
    <w:p w:rsidR="005F7E4E" w:rsidRDefault="00CF21AF" w:rsidP="00B90E38">
      <w:pPr>
        <w:pStyle w:val="ListParagraph"/>
        <w:numPr>
          <w:ilvl w:val="0"/>
          <w:numId w:val="23"/>
        </w:numPr>
        <w:spacing w:after="0"/>
      </w:pPr>
      <w:r>
        <w:t xml:space="preserve">Apply online 24/7 at: </w:t>
      </w:r>
      <w:hyperlink r:id="rId7" w:history="1">
        <w:r w:rsidR="005F7E4E" w:rsidRPr="00470A33">
          <w:rPr>
            <w:rStyle w:val="Hyperlink"/>
          </w:rPr>
          <w:t>https://apps.twc.texas.gov/UBS/security/logon.do</w:t>
        </w:r>
      </w:hyperlink>
      <w:r w:rsidR="005F7E4E">
        <w:t xml:space="preserve"> </w:t>
      </w:r>
      <w:r>
        <w:t xml:space="preserve"> (If you’re new, create a User ID and password. You can link it to an existing WorkInTexas.com account if you have one.)</w:t>
      </w:r>
    </w:p>
    <w:p w:rsidR="00CF21AF" w:rsidRDefault="00CF21AF" w:rsidP="00B90E38">
      <w:pPr>
        <w:pStyle w:val="ListParagraph"/>
        <w:numPr>
          <w:ilvl w:val="0"/>
          <w:numId w:val="23"/>
        </w:numPr>
        <w:spacing w:after="0"/>
      </w:pPr>
      <w:r>
        <w:t>Or call Benefits Customer Service at 800-939-6631 (Monday–Friday, 8 a.m. to 6 p.m. CT).</w:t>
      </w:r>
    </w:p>
    <w:p w:rsidR="005F7E4E" w:rsidRDefault="005F7E4E" w:rsidP="005F7E4E">
      <w:pPr>
        <w:pStyle w:val="ListParagraph"/>
        <w:spacing w:after="0"/>
        <w:ind w:left="1440"/>
      </w:pPr>
    </w:p>
    <w:p w:rsidR="00CF21AF" w:rsidRDefault="00CF21AF" w:rsidP="00CF21AF">
      <w:pPr>
        <w:spacing w:after="0"/>
        <w:ind w:left="720"/>
      </w:pPr>
      <w:r>
        <w:t>If you need help with the online process or don’t have a computer or internet, stop by our office. We have phones and computers ready for you to use.</w:t>
      </w:r>
    </w:p>
    <w:p w:rsidR="00CF21AF" w:rsidRDefault="00CF21AF" w:rsidP="00CF21AF">
      <w:pPr>
        <w:spacing w:after="0"/>
        <w:ind w:left="720"/>
      </w:pPr>
    </w:p>
    <w:p w:rsidR="00CF21AF" w:rsidRPr="005F7E4E" w:rsidRDefault="00CF21AF" w:rsidP="00CF21AF">
      <w:pPr>
        <w:spacing w:after="0"/>
        <w:ind w:left="720"/>
        <w:rPr>
          <w:b/>
        </w:rPr>
      </w:pPr>
      <w:r w:rsidRPr="005F7E4E">
        <w:rPr>
          <w:b/>
        </w:rPr>
        <w:t>Visit our office at:</w:t>
      </w:r>
    </w:p>
    <w:p w:rsidR="00CF21AF" w:rsidRPr="005F7E4E" w:rsidRDefault="00CF21AF" w:rsidP="00CF21AF">
      <w:pPr>
        <w:spacing w:after="0"/>
        <w:ind w:left="720"/>
      </w:pPr>
      <w:r w:rsidRPr="005F7E4E">
        <w:t>Workforce Solutions Panhandle</w:t>
      </w:r>
    </w:p>
    <w:p w:rsidR="00CF21AF" w:rsidRDefault="00CF21AF" w:rsidP="00CF21AF">
      <w:pPr>
        <w:spacing w:after="0"/>
        <w:ind w:left="720"/>
      </w:pPr>
      <w:r>
        <w:t>3120 Eddy</w:t>
      </w:r>
    </w:p>
    <w:p w:rsidR="00CF21AF" w:rsidRDefault="00CF21AF" w:rsidP="00CF21AF">
      <w:pPr>
        <w:spacing w:after="0"/>
        <w:ind w:left="720"/>
      </w:pPr>
      <w:r>
        <w:t>Amarillo, TX 79106</w:t>
      </w:r>
    </w:p>
    <w:p w:rsidR="00CF21AF" w:rsidRDefault="00CF21AF" w:rsidP="00CF21AF">
      <w:pPr>
        <w:spacing w:after="0"/>
        <w:ind w:left="720"/>
      </w:pPr>
    </w:p>
    <w:p w:rsidR="00CF21AF" w:rsidRPr="005F7E4E" w:rsidRDefault="00CF21AF" w:rsidP="00B90E38">
      <w:pPr>
        <w:pStyle w:val="ListParagraph"/>
        <w:numPr>
          <w:ilvl w:val="0"/>
          <w:numId w:val="22"/>
        </w:numPr>
        <w:spacing w:after="0"/>
        <w:ind w:left="1080"/>
        <w:rPr>
          <w:b/>
        </w:rPr>
      </w:pPr>
      <w:r w:rsidRPr="005F7E4E">
        <w:rPr>
          <w:b/>
        </w:rPr>
        <w:t>Register for Work</w:t>
      </w:r>
    </w:p>
    <w:p w:rsidR="00CF21AF" w:rsidRDefault="00CF21AF" w:rsidP="00CF21AF">
      <w:pPr>
        <w:spacing w:after="0"/>
        <w:ind w:left="720"/>
      </w:pPr>
    </w:p>
    <w:p w:rsidR="00CF21AF" w:rsidRDefault="00CF21AF" w:rsidP="00B90E38">
      <w:pPr>
        <w:pStyle w:val="ListParagraph"/>
        <w:numPr>
          <w:ilvl w:val="0"/>
          <w:numId w:val="25"/>
        </w:numPr>
        <w:spacing w:after="0"/>
      </w:pPr>
      <w:r>
        <w:t xml:space="preserve">Within </w:t>
      </w:r>
      <w:r w:rsidRPr="005F7E4E">
        <w:rPr>
          <w:b/>
        </w:rPr>
        <w:t>three business days</w:t>
      </w:r>
      <w:r>
        <w:t xml:space="preserve"> of applying, you must register at WorkInTexas.com.</w:t>
      </w:r>
    </w:p>
    <w:p w:rsidR="005F7E4E" w:rsidRDefault="005F7E4E" w:rsidP="00CF21AF">
      <w:pPr>
        <w:spacing w:after="0"/>
        <w:ind w:left="720"/>
      </w:pPr>
    </w:p>
    <w:p w:rsidR="00CF21AF" w:rsidRPr="005F7E4E" w:rsidRDefault="00CF21AF" w:rsidP="00B90E38">
      <w:pPr>
        <w:pStyle w:val="ListParagraph"/>
        <w:numPr>
          <w:ilvl w:val="0"/>
          <w:numId w:val="22"/>
        </w:numPr>
        <w:spacing w:after="0"/>
        <w:ind w:left="1080"/>
        <w:rPr>
          <w:b/>
        </w:rPr>
      </w:pPr>
      <w:r w:rsidRPr="005F7E4E">
        <w:rPr>
          <w:b/>
        </w:rPr>
        <w:t>Request Payment</w:t>
      </w:r>
    </w:p>
    <w:p w:rsidR="00CF21AF" w:rsidRDefault="00CF21AF" w:rsidP="00CF21AF">
      <w:pPr>
        <w:spacing w:after="0"/>
        <w:ind w:left="720"/>
      </w:pPr>
    </w:p>
    <w:p w:rsidR="00CF21AF" w:rsidRDefault="00CF21AF" w:rsidP="00B90E38">
      <w:pPr>
        <w:pStyle w:val="ListParagraph"/>
        <w:numPr>
          <w:ilvl w:val="0"/>
          <w:numId w:val="25"/>
        </w:numPr>
        <w:spacing w:after="0"/>
      </w:pPr>
      <w:r>
        <w:t xml:space="preserve">You must request payment </w:t>
      </w:r>
      <w:r w:rsidRPr="005F7E4E">
        <w:rPr>
          <w:b/>
        </w:rPr>
        <w:t>every two weeks</w:t>
      </w:r>
      <w:r>
        <w:t xml:space="preserve"> online or by calling </w:t>
      </w:r>
      <w:r w:rsidRPr="005F7E4E">
        <w:rPr>
          <w:b/>
        </w:rPr>
        <w:t>Tele-Serv at 800-558-8321</w:t>
      </w:r>
      <w:r>
        <w:t>.</w:t>
      </w:r>
    </w:p>
    <w:p w:rsidR="00B90E38" w:rsidRDefault="00B90E38" w:rsidP="00B90E38">
      <w:pPr>
        <w:pStyle w:val="ListParagraph"/>
        <w:spacing w:after="0"/>
        <w:ind w:left="1440"/>
      </w:pPr>
    </w:p>
    <w:p w:rsidR="005F7E4E" w:rsidRDefault="005F7E4E" w:rsidP="00CF21AF">
      <w:pPr>
        <w:spacing w:after="0"/>
        <w:ind w:left="720"/>
      </w:pPr>
    </w:p>
    <w:p w:rsidR="00CF21AF" w:rsidRPr="005F7E4E" w:rsidRDefault="00CF21AF" w:rsidP="00B90E38">
      <w:pPr>
        <w:pStyle w:val="ListParagraph"/>
        <w:numPr>
          <w:ilvl w:val="0"/>
          <w:numId w:val="22"/>
        </w:numPr>
        <w:spacing w:after="0"/>
        <w:ind w:left="1080"/>
        <w:rPr>
          <w:b/>
        </w:rPr>
      </w:pPr>
      <w:r w:rsidRPr="005F7E4E">
        <w:rPr>
          <w:b/>
        </w:rPr>
        <w:lastRenderedPageBreak/>
        <w:t>Search for Work</w:t>
      </w:r>
    </w:p>
    <w:p w:rsidR="00CF21AF" w:rsidRDefault="00CF21AF" w:rsidP="00CF21AF">
      <w:pPr>
        <w:spacing w:after="0"/>
        <w:ind w:left="720"/>
      </w:pPr>
    </w:p>
    <w:p w:rsidR="005F7E4E" w:rsidRDefault="00CF21AF" w:rsidP="00B90E38">
      <w:pPr>
        <w:pStyle w:val="ListParagraph"/>
        <w:numPr>
          <w:ilvl w:val="0"/>
          <w:numId w:val="24"/>
        </w:numPr>
        <w:spacing w:after="0"/>
      </w:pPr>
      <w:r>
        <w:t xml:space="preserve">Complete </w:t>
      </w:r>
      <w:r w:rsidRPr="005F7E4E">
        <w:rPr>
          <w:b/>
        </w:rPr>
        <w:t>at least three (3) work search activities</w:t>
      </w:r>
      <w:r>
        <w:t xml:space="preserve"> each week.</w:t>
      </w:r>
    </w:p>
    <w:p w:rsidR="005F7E4E" w:rsidRDefault="00CF21AF" w:rsidP="00B90E38">
      <w:pPr>
        <w:pStyle w:val="ListParagraph"/>
        <w:numPr>
          <w:ilvl w:val="0"/>
          <w:numId w:val="24"/>
        </w:numPr>
        <w:spacing w:after="0"/>
      </w:pPr>
      <w:r>
        <w:t>You may download TWC’s work search log online</w:t>
      </w:r>
      <w:r w:rsidR="005F7E4E">
        <w:t xml:space="preserve"> here: </w:t>
      </w:r>
      <w:hyperlink r:id="rId8" w:history="1">
        <w:r w:rsidR="005F7E4E" w:rsidRPr="00470A33">
          <w:rPr>
            <w:rStyle w:val="Hyperlink"/>
          </w:rPr>
          <w:t>https://www.twc.texas.gov/sites/default/files/ui/docs/work-search-log-twc.pdf</w:t>
        </w:r>
      </w:hyperlink>
      <w:r w:rsidR="005F7E4E">
        <w:t>, or</w:t>
      </w:r>
    </w:p>
    <w:p w:rsidR="00CF21AF" w:rsidRDefault="00CF21AF" w:rsidP="00B90E38">
      <w:pPr>
        <w:pStyle w:val="ListParagraph"/>
        <w:numPr>
          <w:ilvl w:val="0"/>
          <w:numId w:val="24"/>
        </w:numPr>
        <w:spacing w:after="0"/>
      </w:pPr>
      <w:r>
        <w:t xml:space="preserve"> </w:t>
      </w:r>
      <w:r w:rsidR="005F7E4E">
        <w:t>P</w:t>
      </w:r>
      <w:r>
        <w:t>ick up copies at our office.</w:t>
      </w:r>
    </w:p>
    <w:p w:rsidR="005F7E4E" w:rsidRDefault="005F7E4E" w:rsidP="005F7E4E">
      <w:pPr>
        <w:pStyle w:val="ListParagraph"/>
        <w:spacing w:after="0"/>
        <w:ind w:left="1440"/>
      </w:pPr>
    </w:p>
    <w:p w:rsidR="005F7E4E" w:rsidRDefault="00CF21AF" w:rsidP="00CF21AF">
      <w:pPr>
        <w:spacing w:after="0"/>
        <w:ind w:left="720"/>
      </w:pPr>
      <w:r>
        <w:t>If you need help with any step of this process, staff are available to assist.</w:t>
      </w:r>
    </w:p>
    <w:p w:rsidR="00FB5EAA" w:rsidRDefault="00FB5EAA" w:rsidP="005F7E4E">
      <w:pPr>
        <w:spacing w:after="0"/>
        <w:rPr>
          <w:b/>
          <w:color w:val="1F3864" w:themeColor="accent1" w:themeShade="80"/>
        </w:rPr>
      </w:pPr>
    </w:p>
    <w:p w:rsidR="007F1BC9" w:rsidRPr="00961186" w:rsidRDefault="007F1BC9" w:rsidP="00B50B4D">
      <w:pPr>
        <w:spacing w:after="0"/>
        <w:ind w:left="360"/>
        <w:rPr>
          <w:b/>
          <w:color w:val="1F3864" w:themeColor="accent1" w:themeShade="80"/>
        </w:rPr>
      </w:pPr>
      <w:r w:rsidRPr="00961186">
        <w:rPr>
          <w:b/>
          <w:color w:val="1F3864" w:themeColor="accent1" w:themeShade="80"/>
        </w:rPr>
        <w:t>Am I eligible for unemployment benefits?</w:t>
      </w:r>
    </w:p>
    <w:p w:rsidR="00345D97" w:rsidRDefault="00345D97" w:rsidP="00345D97">
      <w:pPr>
        <w:spacing w:after="0"/>
        <w:ind w:left="1440"/>
      </w:pPr>
    </w:p>
    <w:p w:rsidR="00DE4F19" w:rsidRDefault="00DE4F19" w:rsidP="00DE4F19">
      <w:pPr>
        <w:pStyle w:val="ListParagraph"/>
        <w:spacing w:after="0"/>
      </w:pPr>
      <w:r w:rsidRPr="00DE4F19">
        <w:t>You may be eligible if you are laid off through no fault of your own. Texas Workforce Commission (TWC) decides based on your work history, wages, and reason for separation. You must also:</w:t>
      </w:r>
    </w:p>
    <w:p w:rsidR="00DE4F19" w:rsidRPr="00DE4F19" w:rsidRDefault="00DE4F19" w:rsidP="00DE4F19">
      <w:pPr>
        <w:pStyle w:val="ListParagraph"/>
        <w:spacing w:after="0"/>
      </w:pPr>
    </w:p>
    <w:p w:rsidR="0018551F" w:rsidRDefault="0018551F" w:rsidP="00B90E38">
      <w:pPr>
        <w:pStyle w:val="ListParagraph"/>
        <w:numPr>
          <w:ilvl w:val="0"/>
          <w:numId w:val="14"/>
        </w:numPr>
        <w:spacing w:after="0"/>
      </w:pPr>
      <w:r w:rsidRPr="0018551F">
        <w:t>Work through your last scheduled day in order to be eligible for unemployment benefits</w:t>
      </w:r>
    </w:p>
    <w:p w:rsidR="00DE4F19" w:rsidRPr="00DE4F19" w:rsidRDefault="00DE4F19" w:rsidP="00B90E38">
      <w:pPr>
        <w:pStyle w:val="ListParagraph"/>
        <w:numPr>
          <w:ilvl w:val="0"/>
          <w:numId w:val="14"/>
        </w:numPr>
        <w:spacing w:after="0"/>
      </w:pPr>
      <w:r w:rsidRPr="00DE4F19">
        <w:t>Be able and available for full-time work</w:t>
      </w:r>
    </w:p>
    <w:p w:rsidR="00DE4F19" w:rsidRPr="00DE4F19" w:rsidRDefault="00DE4F19" w:rsidP="00B90E38">
      <w:pPr>
        <w:pStyle w:val="ListParagraph"/>
        <w:numPr>
          <w:ilvl w:val="0"/>
          <w:numId w:val="14"/>
        </w:numPr>
        <w:spacing w:after="0"/>
      </w:pPr>
      <w:r w:rsidRPr="00DE4F19">
        <w:t>Actively search for work</w:t>
      </w:r>
    </w:p>
    <w:p w:rsidR="00345D97" w:rsidRDefault="00DE4F19" w:rsidP="00B90E38">
      <w:pPr>
        <w:pStyle w:val="ListParagraph"/>
        <w:numPr>
          <w:ilvl w:val="0"/>
          <w:numId w:val="14"/>
        </w:numPr>
        <w:spacing w:after="0"/>
      </w:pPr>
      <w:r w:rsidRPr="00DE4F19">
        <w:t>Register on WorkInTexas.com within 3 business days of applying</w:t>
      </w:r>
    </w:p>
    <w:p w:rsidR="00345D97" w:rsidRPr="007F1BC9" w:rsidRDefault="00345D97" w:rsidP="00345D97">
      <w:pPr>
        <w:spacing w:after="0"/>
      </w:pPr>
    </w:p>
    <w:p w:rsidR="007F1BC9" w:rsidRPr="00961186" w:rsidRDefault="007F1BC9" w:rsidP="00B50B4D">
      <w:pPr>
        <w:spacing w:after="0"/>
        <w:ind w:left="360"/>
        <w:rPr>
          <w:b/>
          <w:color w:val="1F3864" w:themeColor="accent1" w:themeShade="80"/>
        </w:rPr>
      </w:pPr>
      <w:r w:rsidRPr="00961186">
        <w:rPr>
          <w:b/>
          <w:color w:val="1F3864" w:themeColor="accent1" w:themeShade="80"/>
        </w:rPr>
        <w:t>How long does it take to receive unemployment payments?</w:t>
      </w:r>
    </w:p>
    <w:p w:rsidR="00345D97" w:rsidRDefault="00345D97" w:rsidP="00345D97">
      <w:pPr>
        <w:spacing w:after="0"/>
      </w:pPr>
    </w:p>
    <w:p w:rsidR="0018551F" w:rsidRDefault="0018551F" w:rsidP="0018551F">
      <w:pPr>
        <w:spacing w:after="0"/>
        <w:ind w:left="720"/>
      </w:pPr>
      <w:r w:rsidRPr="0018551F">
        <w:t xml:space="preserve">If approved, your first payment is usually issued within about 4 weeks after you apply. Delays can happen if TWC needs more information from you or your employer. </w:t>
      </w:r>
    </w:p>
    <w:p w:rsidR="0018551F" w:rsidRDefault="0018551F" w:rsidP="0018551F">
      <w:pPr>
        <w:spacing w:after="0"/>
        <w:ind w:left="720"/>
      </w:pPr>
    </w:p>
    <w:p w:rsidR="0018551F" w:rsidRDefault="0018551F" w:rsidP="0018551F">
      <w:pPr>
        <w:spacing w:after="0"/>
        <w:ind w:left="720"/>
      </w:pPr>
      <w:r w:rsidRPr="0018551F">
        <w:t xml:space="preserve">There is a required waiting week (the first payable week is unpaid, but may be paid later if you return to full-time work or exhaust benefits). </w:t>
      </w:r>
    </w:p>
    <w:p w:rsidR="0018551F" w:rsidRDefault="0018551F" w:rsidP="0018551F">
      <w:pPr>
        <w:spacing w:after="0"/>
        <w:ind w:left="720"/>
      </w:pPr>
    </w:p>
    <w:p w:rsidR="0018551F" w:rsidRPr="0018551F" w:rsidRDefault="0018551F" w:rsidP="0018551F">
      <w:pPr>
        <w:spacing w:after="0"/>
        <w:ind w:left="720"/>
      </w:pPr>
      <w:r w:rsidRPr="0018551F">
        <w:t>Payments come every two weeks after approval</w:t>
      </w:r>
      <w:r>
        <w:t>,</w:t>
      </w:r>
      <w:r w:rsidRPr="0018551F">
        <w:t xml:space="preserve"> </w:t>
      </w:r>
      <w:r w:rsidR="005F7E4E">
        <w:t>you</w:t>
      </w:r>
      <w:r>
        <w:t xml:space="preserve"> must make a payment request every two weeks</w:t>
      </w:r>
      <w:r w:rsidRPr="0018551F">
        <w:t>.</w:t>
      </w:r>
    </w:p>
    <w:p w:rsidR="00345D97" w:rsidRPr="007F1BC9" w:rsidRDefault="00345D97" w:rsidP="00345D97">
      <w:pPr>
        <w:spacing w:after="0"/>
      </w:pPr>
    </w:p>
    <w:p w:rsidR="007F1BC9" w:rsidRPr="00961186" w:rsidRDefault="007F1BC9" w:rsidP="00B50B4D">
      <w:pPr>
        <w:spacing w:after="0"/>
        <w:ind w:left="360"/>
        <w:rPr>
          <w:b/>
          <w:color w:val="1F3864" w:themeColor="accent1" w:themeShade="80"/>
        </w:rPr>
      </w:pPr>
      <w:r w:rsidRPr="00961186">
        <w:rPr>
          <w:b/>
          <w:color w:val="1F3864" w:themeColor="accent1" w:themeShade="80"/>
        </w:rPr>
        <w:t>How much unemployment money can I receive?</w:t>
      </w:r>
    </w:p>
    <w:p w:rsidR="00345D97" w:rsidRDefault="00345D97" w:rsidP="00345D97">
      <w:pPr>
        <w:spacing w:after="0"/>
      </w:pPr>
    </w:p>
    <w:p w:rsidR="00345D97" w:rsidRDefault="00345D97" w:rsidP="00961186">
      <w:pPr>
        <w:spacing w:after="0"/>
        <w:ind w:left="720"/>
      </w:pPr>
      <w:r w:rsidRPr="00345D97">
        <w:t>Your weekly benefit amount depends on how much you earned during your base period. Texas sets a minimum and maximum weekly benefit each year. For claims with effective dates on or after October 5, 2025, the weekly benefit range is:</w:t>
      </w:r>
    </w:p>
    <w:p w:rsidR="00900CA0" w:rsidRPr="00345D97" w:rsidRDefault="00900CA0" w:rsidP="00961186">
      <w:pPr>
        <w:spacing w:after="0"/>
        <w:ind w:left="720"/>
      </w:pPr>
    </w:p>
    <w:p w:rsidR="00900CA0" w:rsidRDefault="00345D97" w:rsidP="00B90E38">
      <w:pPr>
        <w:pStyle w:val="ListParagraph"/>
        <w:numPr>
          <w:ilvl w:val="0"/>
          <w:numId w:val="1"/>
        </w:numPr>
        <w:spacing w:after="0"/>
        <w:ind w:left="1440"/>
      </w:pPr>
      <w:r w:rsidRPr="00900CA0">
        <w:rPr>
          <w:b/>
          <w:bCs/>
        </w:rPr>
        <w:t>Minimum weekly benefit:</w:t>
      </w:r>
      <w:r w:rsidRPr="00345D97">
        <w:t xml:space="preserve"> $75</w:t>
      </w:r>
    </w:p>
    <w:p w:rsidR="00345D97" w:rsidRDefault="00345D97" w:rsidP="00B90E38">
      <w:pPr>
        <w:pStyle w:val="ListParagraph"/>
        <w:numPr>
          <w:ilvl w:val="0"/>
          <w:numId w:val="1"/>
        </w:numPr>
        <w:spacing w:after="0"/>
        <w:ind w:left="1440"/>
      </w:pPr>
      <w:r w:rsidRPr="00900CA0">
        <w:rPr>
          <w:b/>
          <w:bCs/>
        </w:rPr>
        <w:t>Maximum weekly benefit:</w:t>
      </w:r>
      <w:r w:rsidRPr="00345D97">
        <w:t xml:space="preserve"> $605</w:t>
      </w:r>
    </w:p>
    <w:p w:rsidR="00900CA0" w:rsidRPr="00345D97" w:rsidRDefault="00900CA0" w:rsidP="00961186">
      <w:pPr>
        <w:spacing w:after="0"/>
        <w:ind w:left="720"/>
      </w:pPr>
    </w:p>
    <w:p w:rsidR="0018551F" w:rsidRPr="0018551F" w:rsidRDefault="0018551F" w:rsidP="0018551F">
      <w:pPr>
        <w:spacing w:after="0"/>
        <w:ind w:left="720"/>
      </w:pPr>
      <w:r w:rsidRPr="0018551F">
        <w:t xml:space="preserve">Your actual benefit will be calculated based on your reported wages within </w:t>
      </w:r>
      <w:r>
        <w:t>a</w:t>
      </w:r>
      <w:r w:rsidRPr="0018551F">
        <w:t xml:space="preserve"> range. You can receive benefits for up to 26 weeks</w:t>
      </w:r>
      <w:r>
        <w:t>.</w:t>
      </w:r>
    </w:p>
    <w:p w:rsidR="00345D97" w:rsidRPr="007F1BC9" w:rsidRDefault="00345D97" w:rsidP="00345D97">
      <w:pPr>
        <w:spacing w:after="0"/>
      </w:pPr>
    </w:p>
    <w:p w:rsidR="00911AE1" w:rsidRPr="00911AE1" w:rsidRDefault="00911AE1" w:rsidP="00911AE1">
      <w:pPr>
        <w:spacing w:after="0"/>
        <w:ind w:left="360"/>
        <w:rPr>
          <w:b/>
          <w:color w:val="1F3864" w:themeColor="accent1" w:themeShade="80"/>
        </w:rPr>
      </w:pPr>
      <w:r w:rsidRPr="00911AE1">
        <w:rPr>
          <w:b/>
          <w:bCs/>
          <w:color w:val="1F3864" w:themeColor="accent1" w:themeShade="80"/>
        </w:rPr>
        <w:t>How will the Texas Workforce Commission and Workforce Solutions Panhandle communicate with me?</w:t>
      </w:r>
    </w:p>
    <w:p w:rsidR="00911AE1" w:rsidRDefault="00911AE1" w:rsidP="00B50B4D">
      <w:pPr>
        <w:spacing w:after="0"/>
        <w:ind w:left="360"/>
      </w:pPr>
    </w:p>
    <w:p w:rsidR="00911AE1" w:rsidRDefault="00911AE1" w:rsidP="00911AE1">
      <w:pPr>
        <w:spacing w:after="0"/>
        <w:ind w:left="720"/>
      </w:pPr>
      <w:r w:rsidRPr="00911AE1">
        <w:t>All messages from the Texas Workforce Commission and Workforce Solutions Panhandle contain important information about your benefits and job search, so be sure to read all correspondence carefully.</w:t>
      </w:r>
    </w:p>
    <w:p w:rsidR="00911AE1" w:rsidRPr="00911AE1" w:rsidRDefault="00911AE1" w:rsidP="00911AE1">
      <w:pPr>
        <w:spacing w:after="0"/>
        <w:ind w:left="720"/>
      </w:pPr>
    </w:p>
    <w:p w:rsidR="00911AE1" w:rsidRDefault="00911AE1" w:rsidP="00911AE1">
      <w:pPr>
        <w:spacing w:after="0"/>
        <w:ind w:left="720"/>
      </w:pPr>
      <w:r w:rsidRPr="00911AE1">
        <w:t xml:space="preserve">The Texas Workforce Commission will contact you by mail and by email. Workforce Solutions Panhandle may contact you by email, by phone, or by text. </w:t>
      </w:r>
    </w:p>
    <w:p w:rsidR="00911AE1" w:rsidRDefault="00911AE1" w:rsidP="00911AE1">
      <w:pPr>
        <w:spacing w:after="0"/>
        <w:ind w:left="720"/>
      </w:pPr>
    </w:p>
    <w:p w:rsidR="00911AE1" w:rsidRPr="00911AE1" w:rsidRDefault="00911AE1" w:rsidP="00911AE1">
      <w:pPr>
        <w:spacing w:after="0"/>
        <w:ind w:left="720"/>
      </w:pPr>
      <w:r w:rsidRPr="00911AE1">
        <w:lastRenderedPageBreak/>
        <w:t>If you need an interpreter or language assistance to access any of these communications or services, please let staff know so arrangements can be made.</w:t>
      </w:r>
    </w:p>
    <w:p w:rsidR="00EA407C" w:rsidRDefault="00EA407C" w:rsidP="00911AE1">
      <w:pPr>
        <w:spacing w:after="0"/>
        <w:rPr>
          <w:b/>
          <w:color w:val="1F3864" w:themeColor="accent1" w:themeShade="80"/>
        </w:rPr>
      </w:pPr>
    </w:p>
    <w:p w:rsidR="007F1BC9" w:rsidRPr="00961186" w:rsidRDefault="007F1BC9" w:rsidP="00B50B4D">
      <w:pPr>
        <w:spacing w:after="0"/>
        <w:ind w:left="360"/>
        <w:rPr>
          <w:b/>
          <w:color w:val="1F3864" w:themeColor="accent1" w:themeShade="80"/>
        </w:rPr>
      </w:pPr>
      <w:r w:rsidRPr="00961186">
        <w:rPr>
          <w:b/>
          <w:color w:val="1F3864" w:themeColor="accent1" w:themeShade="80"/>
        </w:rPr>
        <w:t>Who do I contact if I have problems with my unemployment claim?</w:t>
      </w:r>
    </w:p>
    <w:p w:rsidR="00345D97" w:rsidRDefault="00345D97" w:rsidP="00345D97">
      <w:pPr>
        <w:spacing w:after="0"/>
      </w:pPr>
    </w:p>
    <w:p w:rsidR="00661C02" w:rsidRPr="00661C02" w:rsidRDefault="00661C02" w:rsidP="00961186">
      <w:pPr>
        <w:spacing w:after="0"/>
        <w:ind w:left="720"/>
      </w:pPr>
      <w:r w:rsidRPr="00661C02">
        <w:t>If you have questions or problems with your unemployment claim, use these TWC resources:</w:t>
      </w:r>
    </w:p>
    <w:p w:rsidR="00961186" w:rsidRDefault="00961186" w:rsidP="00961186">
      <w:pPr>
        <w:spacing w:after="0"/>
        <w:rPr>
          <w:b/>
          <w:bCs/>
        </w:rPr>
      </w:pPr>
    </w:p>
    <w:p w:rsidR="00961186" w:rsidRPr="00961186" w:rsidRDefault="007F3B75" w:rsidP="00961186">
      <w:pPr>
        <w:spacing w:after="0"/>
        <w:ind w:left="720"/>
      </w:pPr>
      <w:r>
        <w:rPr>
          <w:b/>
          <w:bCs/>
        </w:rPr>
        <w:t>Option</w:t>
      </w:r>
      <w:r w:rsidRPr="007F3B75">
        <w:rPr>
          <w:b/>
          <w:bCs/>
        </w:rPr>
        <w:t xml:space="preserve"> </w:t>
      </w:r>
      <w:r w:rsidR="00661C02" w:rsidRPr="00961186">
        <w:rPr>
          <w:b/>
          <w:bCs/>
        </w:rPr>
        <w:t>1: Check your claim and request payments (Automated) – Tele</w:t>
      </w:r>
      <w:r w:rsidR="00661C02" w:rsidRPr="00961186">
        <w:rPr>
          <w:b/>
          <w:bCs/>
        </w:rPr>
        <w:noBreakHyphen/>
        <w:t>Serv</w:t>
      </w:r>
      <w:r w:rsidR="00661C02" w:rsidRPr="00661C02">
        <w:br/>
      </w:r>
    </w:p>
    <w:p w:rsidR="00961186" w:rsidRDefault="00661C02" w:rsidP="00B90E38">
      <w:pPr>
        <w:pStyle w:val="ListParagraph"/>
        <w:numPr>
          <w:ilvl w:val="0"/>
          <w:numId w:val="2"/>
        </w:numPr>
        <w:tabs>
          <w:tab w:val="clear" w:pos="720"/>
          <w:tab w:val="num" w:pos="1440"/>
        </w:tabs>
        <w:spacing w:after="0"/>
        <w:ind w:left="1440"/>
      </w:pPr>
      <w:r w:rsidRPr="00961186">
        <w:rPr>
          <w:b/>
          <w:bCs/>
        </w:rPr>
        <w:t>Phone:</w:t>
      </w:r>
      <w:r w:rsidRPr="00661C02">
        <w:t xml:space="preserve"> 800</w:t>
      </w:r>
      <w:r w:rsidRPr="00661C02">
        <w:noBreakHyphen/>
        <w:t>558</w:t>
      </w:r>
      <w:r w:rsidRPr="00661C02">
        <w:noBreakHyphen/>
        <w:t>8321</w:t>
      </w:r>
    </w:p>
    <w:p w:rsidR="00961186" w:rsidRPr="00961186" w:rsidRDefault="00661C02" w:rsidP="00B90E38">
      <w:pPr>
        <w:pStyle w:val="ListParagraph"/>
        <w:numPr>
          <w:ilvl w:val="0"/>
          <w:numId w:val="2"/>
        </w:numPr>
        <w:tabs>
          <w:tab w:val="clear" w:pos="720"/>
          <w:tab w:val="num" w:pos="1440"/>
        </w:tabs>
        <w:spacing w:after="0"/>
        <w:ind w:left="1440"/>
      </w:pPr>
      <w:r w:rsidRPr="00961186">
        <w:rPr>
          <w:b/>
          <w:bCs/>
        </w:rPr>
        <w:t>Hours:</w:t>
      </w:r>
      <w:r w:rsidRPr="00661C02">
        <w:t xml:space="preserve"> 24/7</w:t>
      </w:r>
    </w:p>
    <w:p w:rsidR="00661C02" w:rsidRPr="00661C02" w:rsidRDefault="00661C02" w:rsidP="00B90E38">
      <w:pPr>
        <w:pStyle w:val="ListParagraph"/>
        <w:numPr>
          <w:ilvl w:val="1"/>
          <w:numId w:val="2"/>
        </w:numPr>
        <w:spacing w:after="0"/>
      </w:pPr>
      <w:r w:rsidRPr="007F3B75">
        <w:rPr>
          <w:b/>
          <w:bCs/>
        </w:rPr>
        <w:t>Use for:</w:t>
      </w:r>
    </w:p>
    <w:p w:rsidR="00661C02" w:rsidRPr="00661C02" w:rsidRDefault="00661C02" w:rsidP="00B90E38">
      <w:pPr>
        <w:numPr>
          <w:ilvl w:val="1"/>
          <w:numId w:val="2"/>
        </w:numPr>
        <w:tabs>
          <w:tab w:val="clear" w:pos="1440"/>
        </w:tabs>
        <w:spacing w:after="0"/>
        <w:ind w:left="2160"/>
      </w:pPr>
      <w:r w:rsidRPr="00661C02">
        <w:t>Checking claim status</w:t>
      </w:r>
    </w:p>
    <w:p w:rsidR="00661C02" w:rsidRPr="00661C02" w:rsidRDefault="00661C02" w:rsidP="00B90E38">
      <w:pPr>
        <w:numPr>
          <w:ilvl w:val="1"/>
          <w:numId w:val="2"/>
        </w:numPr>
        <w:tabs>
          <w:tab w:val="clear" w:pos="1440"/>
        </w:tabs>
        <w:spacing w:after="0"/>
        <w:ind w:left="2160"/>
      </w:pPr>
      <w:r w:rsidRPr="00661C02">
        <w:t>Requesting weekly benefit payments</w:t>
      </w:r>
    </w:p>
    <w:p w:rsidR="00661C02" w:rsidRPr="00661C02" w:rsidRDefault="00661C02" w:rsidP="00B90E38">
      <w:pPr>
        <w:numPr>
          <w:ilvl w:val="1"/>
          <w:numId w:val="2"/>
        </w:numPr>
        <w:tabs>
          <w:tab w:val="clear" w:pos="1440"/>
        </w:tabs>
        <w:spacing w:after="0"/>
        <w:ind w:left="2160"/>
      </w:pPr>
      <w:r w:rsidRPr="00661C02">
        <w:t>Updating personal information</w:t>
      </w:r>
    </w:p>
    <w:p w:rsidR="00661C02" w:rsidRPr="00661C02" w:rsidRDefault="00661C02" w:rsidP="00B90E38">
      <w:pPr>
        <w:numPr>
          <w:ilvl w:val="1"/>
          <w:numId w:val="2"/>
        </w:numPr>
        <w:tabs>
          <w:tab w:val="clear" w:pos="1440"/>
        </w:tabs>
        <w:spacing w:after="0"/>
        <w:ind w:left="2160"/>
      </w:pPr>
      <w:r w:rsidRPr="00661C02">
        <w:t>General automated claim information</w:t>
      </w:r>
    </w:p>
    <w:p w:rsidR="00961186" w:rsidRDefault="00961186" w:rsidP="00961186">
      <w:pPr>
        <w:spacing w:after="0"/>
        <w:ind w:left="720"/>
        <w:rPr>
          <w:b/>
          <w:bCs/>
        </w:rPr>
      </w:pPr>
    </w:p>
    <w:p w:rsidR="00961186" w:rsidRDefault="007F3B75" w:rsidP="00961186">
      <w:pPr>
        <w:spacing w:after="0"/>
        <w:ind w:left="720"/>
        <w:rPr>
          <w:b/>
          <w:bCs/>
        </w:rPr>
      </w:pPr>
      <w:r>
        <w:rPr>
          <w:b/>
          <w:bCs/>
        </w:rPr>
        <w:t>Option</w:t>
      </w:r>
      <w:r w:rsidRPr="007F3B75">
        <w:rPr>
          <w:b/>
          <w:bCs/>
        </w:rPr>
        <w:t xml:space="preserve"> </w:t>
      </w:r>
      <w:r w:rsidR="00661C02" w:rsidRPr="00661C02">
        <w:rPr>
          <w:b/>
          <w:bCs/>
        </w:rPr>
        <w:t>2: Speak with a live representative – Tele</w:t>
      </w:r>
      <w:r w:rsidR="00661C02" w:rsidRPr="00661C02">
        <w:rPr>
          <w:b/>
          <w:bCs/>
        </w:rPr>
        <w:noBreakHyphen/>
        <w:t>Center</w:t>
      </w:r>
      <w:r w:rsidR="00661C02" w:rsidRPr="00661C02">
        <w:br/>
      </w:r>
    </w:p>
    <w:p w:rsidR="00961186" w:rsidRDefault="00661C02" w:rsidP="00B90E38">
      <w:pPr>
        <w:pStyle w:val="ListParagraph"/>
        <w:numPr>
          <w:ilvl w:val="0"/>
          <w:numId w:val="3"/>
        </w:numPr>
        <w:tabs>
          <w:tab w:val="clear" w:pos="720"/>
          <w:tab w:val="num" w:pos="1440"/>
        </w:tabs>
        <w:spacing w:after="0"/>
        <w:ind w:left="1440"/>
        <w:rPr>
          <w:b/>
          <w:bCs/>
        </w:rPr>
      </w:pPr>
      <w:r w:rsidRPr="00961186">
        <w:rPr>
          <w:b/>
          <w:bCs/>
        </w:rPr>
        <w:t>Phone:</w:t>
      </w:r>
      <w:r w:rsidRPr="00661C02">
        <w:t xml:space="preserve"> 800</w:t>
      </w:r>
      <w:r w:rsidRPr="00661C02">
        <w:noBreakHyphen/>
        <w:t>939</w:t>
      </w:r>
      <w:r w:rsidRPr="00661C02">
        <w:noBreakHyphen/>
        <w:t>6631</w:t>
      </w:r>
    </w:p>
    <w:p w:rsidR="007F3B75" w:rsidRPr="007F3B75" w:rsidRDefault="00661C02" w:rsidP="00B90E38">
      <w:pPr>
        <w:pStyle w:val="ListParagraph"/>
        <w:numPr>
          <w:ilvl w:val="0"/>
          <w:numId w:val="3"/>
        </w:numPr>
        <w:tabs>
          <w:tab w:val="clear" w:pos="720"/>
          <w:tab w:val="num" w:pos="1440"/>
        </w:tabs>
        <w:spacing w:after="0"/>
        <w:ind w:left="1440"/>
        <w:rPr>
          <w:b/>
          <w:bCs/>
        </w:rPr>
      </w:pPr>
      <w:r w:rsidRPr="00961186">
        <w:rPr>
          <w:b/>
          <w:bCs/>
        </w:rPr>
        <w:t>Hours:</w:t>
      </w:r>
      <w:r w:rsidRPr="00661C02">
        <w:t xml:space="preserve"> Monday–Friday, 8 a.m. to 6 p.m. CT</w:t>
      </w:r>
    </w:p>
    <w:p w:rsidR="00661C02" w:rsidRPr="007F3B75" w:rsidRDefault="00661C02" w:rsidP="00B90E38">
      <w:pPr>
        <w:pStyle w:val="ListParagraph"/>
        <w:numPr>
          <w:ilvl w:val="0"/>
          <w:numId w:val="3"/>
        </w:numPr>
        <w:tabs>
          <w:tab w:val="clear" w:pos="720"/>
          <w:tab w:val="num" w:pos="1440"/>
        </w:tabs>
        <w:spacing w:after="0"/>
        <w:ind w:left="1440"/>
        <w:rPr>
          <w:b/>
          <w:bCs/>
        </w:rPr>
      </w:pPr>
      <w:r w:rsidRPr="007F3B75">
        <w:rPr>
          <w:b/>
          <w:bCs/>
        </w:rPr>
        <w:t>Use for:</w:t>
      </w:r>
    </w:p>
    <w:p w:rsidR="00661C02" w:rsidRPr="00661C02" w:rsidRDefault="00661C02" w:rsidP="00B90E38">
      <w:pPr>
        <w:numPr>
          <w:ilvl w:val="0"/>
          <w:numId w:val="4"/>
        </w:numPr>
        <w:tabs>
          <w:tab w:val="clear" w:pos="720"/>
          <w:tab w:val="num" w:pos="1440"/>
          <w:tab w:val="num" w:pos="2160"/>
        </w:tabs>
        <w:spacing w:after="0"/>
        <w:ind w:left="2160"/>
      </w:pPr>
      <w:r w:rsidRPr="00661C02">
        <w:t>Questions about eligibility</w:t>
      </w:r>
    </w:p>
    <w:p w:rsidR="00661C02" w:rsidRPr="00661C02" w:rsidRDefault="00661C02" w:rsidP="00B90E38">
      <w:pPr>
        <w:numPr>
          <w:ilvl w:val="0"/>
          <w:numId w:val="4"/>
        </w:numPr>
        <w:tabs>
          <w:tab w:val="clear" w:pos="720"/>
          <w:tab w:val="num" w:pos="1440"/>
          <w:tab w:val="num" w:pos="2160"/>
        </w:tabs>
        <w:spacing w:after="0"/>
        <w:ind w:left="2160"/>
      </w:pPr>
      <w:r w:rsidRPr="00661C02">
        <w:t>Problems with your claim</w:t>
      </w:r>
    </w:p>
    <w:p w:rsidR="00661C02" w:rsidRPr="00661C02" w:rsidRDefault="00661C02" w:rsidP="00B90E38">
      <w:pPr>
        <w:numPr>
          <w:ilvl w:val="0"/>
          <w:numId w:val="4"/>
        </w:numPr>
        <w:tabs>
          <w:tab w:val="clear" w:pos="720"/>
          <w:tab w:val="num" w:pos="1440"/>
          <w:tab w:val="num" w:pos="2160"/>
        </w:tabs>
        <w:spacing w:after="0"/>
        <w:ind w:left="2160"/>
      </w:pPr>
      <w:r w:rsidRPr="00661C02">
        <w:t>Assistance understanding TWC notices or determinations</w:t>
      </w:r>
    </w:p>
    <w:p w:rsidR="00661C02" w:rsidRDefault="00661C02" w:rsidP="00B90E38">
      <w:pPr>
        <w:numPr>
          <w:ilvl w:val="0"/>
          <w:numId w:val="4"/>
        </w:numPr>
        <w:tabs>
          <w:tab w:val="clear" w:pos="720"/>
          <w:tab w:val="num" w:pos="1440"/>
          <w:tab w:val="num" w:pos="2160"/>
        </w:tabs>
        <w:spacing w:after="0"/>
        <w:ind w:left="2160"/>
      </w:pPr>
      <w:r w:rsidRPr="00661C02">
        <w:t>Guidance on next steps if your claim is denied</w:t>
      </w:r>
    </w:p>
    <w:p w:rsidR="007F3B75" w:rsidRDefault="007F3B75" w:rsidP="007F3B75">
      <w:pPr>
        <w:tabs>
          <w:tab w:val="num" w:pos="2160"/>
        </w:tabs>
        <w:spacing w:after="0"/>
      </w:pPr>
    </w:p>
    <w:p w:rsidR="007F3B75" w:rsidRPr="007F3B75" w:rsidRDefault="007F3B75" w:rsidP="007F3B75">
      <w:pPr>
        <w:tabs>
          <w:tab w:val="num" w:pos="2160"/>
        </w:tabs>
        <w:spacing w:after="0"/>
        <w:ind w:left="720"/>
      </w:pPr>
      <w:r>
        <w:rPr>
          <w:b/>
          <w:bCs/>
        </w:rPr>
        <w:t>Option</w:t>
      </w:r>
      <w:r w:rsidRPr="007F3B75">
        <w:rPr>
          <w:b/>
          <w:bCs/>
        </w:rPr>
        <w:t xml:space="preserve"> 3: Online – Unemployment Benefit Services (UBS)</w:t>
      </w:r>
    </w:p>
    <w:p w:rsidR="007F3B75" w:rsidRPr="007F3B75" w:rsidRDefault="007F3B75" w:rsidP="00B90E38">
      <w:pPr>
        <w:numPr>
          <w:ilvl w:val="0"/>
          <w:numId w:val="17"/>
        </w:numPr>
        <w:tabs>
          <w:tab w:val="num" w:pos="2160"/>
        </w:tabs>
        <w:spacing w:after="0"/>
      </w:pPr>
      <w:r w:rsidRPr="007F3B75">
        <w:rPr>
          <w:b/>
          <w:bCs/>
        </w:rPr>
        <w:t>Website:</w:t>
      </w:r>
      <w:r w:rsidRPr="007F3B75">
        <w:t xml:space="preserve"> </w:t>
      </w:r>
      <w:hyperlink r:id="rId9" w:history="1">
        <w:r w:rsidRPr="007F3B75">
          <w:rPr>
            <w:rStyle w:val="Hyperlink"/>
          </w:rPr>
          <w:t>https://apps.twc.texas.gov/UBS/security/logon.do</w:t>
        </w:r>
      </w:hyperlink>
    </w:p>
    <w:p w:rsidR="007F3B75" w:rsidRPr="007F3B75" w:rsidRDefault="007F3B75" w:rsidP="00B90E38">
      <w:pPr>
        <w:numPr>
          <w:ilvl w:val="0"/>
          <w:numId w:val="17"/>
        </w:numPr>
        <w:tabs>
          <w:tab w:val="num" w:pos="2160"/>
        </w:tabs>
        <w:spacing w:after="0"/>
      </w:pPr>
      <w:r w:rsidRPr="007F3B75">
        <w:rPr>
          <w:b/>
          <w:bCs/>
        </w:rPr>
        <w:t>Use for:</w:t>
      </w:r>
      <w:r w:rsidRPr="007F3B75">
        <w:t xml:space="preserve"> </w:t>
      </w:r>
    </w:p>
    <w:p w:rsidR="007F3B75" w:rsidRPr="007F3B75" w:rsidRDefault="007F3B75" w:rsidP="00B90E38">
      <w:pPr>
        <w:numPr>
          <w:ilvl w:val="1"/>
          <w:numId w:val="17"/>
        </w:numPr>
        <w:spacing w:after="0"/>
      </w:pPr>
      <w:r w:rsidRPr="007F3B75">
        <w:t>Filing or managing your claim online</w:t>
      </w:r>
    </w:p>
    <w:p w:rsidR="007F3B75" w:rsidRPr="007F3B75" w:rsidRDefault="007F3B75" w:rsidP="00B90E38">
      <w:pPr>
        <w:numPr>
          <w:ilvl w:val="1"/>
          <w:numId w:val="17"/>
        </w:numPr>
        <w:spacing w:after="0"/>
      </w:pPr>
      <w:r w:rsidRPr="007F3B75">
        <w:t>Tracking weekly benefit requests</w:t>
      </w:r>
    </w:p>
    <w:p w:rsidR="007F3B75" w:rsidRPr="007F3B75" w:rsidRDefault="007F3B75" w:rsidP="00B90E38">
      <w:pPr>
        <w:numPr>
          <w:ilvl w:val="1"/>
          <w:numId w:val="17"/>
        </w:numPr>
        <w:spacing w:after="0"/>
      </w:pPr>
      <w:r w:rsidRPr="007F3B75">
        <w:t>Updating personal or payment information</w:t>
      </w:r>
    </w:p>
    <w:p w:rsidR="0018551F" w:rsidRDefault="0018551F" w:rsidP="00EA407C">
      <w:pPr>
        <w:spacing w:after="0"/>
      </w:pPr>
    </w:p>
    <w:p w:rsidR="0018551F" w:rsidRPr="0018551F" w:rsidRDefault="0018551F" w:rsidP="00AD4929">
      <w:pPr>
        <w:spacing w:after="0"/>
        <w:ind w:left="360"/>
        <w:rPr>
          <w:b/>
          <w:color w:val="1F3864" w:themeColor="accent1" w:themeShade="80"/>
        </w:rPr>
      </w:pPr>
      <w:r w:rsidRPr="0018551F">
        <w:rPr>
          <w:b/>
          <w:color w:val="1F3864" w:themeColor="accent1" w:themeShade="80"/>
        </w:rPr>
        <w:t>Do I have to do work search activities while receiving unemployment?</w:t>
      </w:r>
    </w:p>
    <w:p w:rsidR="0018551F" w:rsidRDefault="0018551F" w:rsidP="0018551F">
      <w:pPr>
        <w:spacing w:after="0"/>
      </w:pPr>
    </w:p>
    <w:p w:rsidR="0018551F" w:rsidRDefault="007F3B75" w:rsidP="0018551F">
      <w:pPr>
        <w:spacing w:after="0"/>
        <w:ind w:left="720"/>
      </w:pPr>
      <w:r w:rsidRPr="007F3B75">
        <w:t xml:space="preserve">Yes, unless TWC exempts you. You must actively search for work every week you request benefits. Register on </w:t>
      </w:r>
      <w:hyperlink r:id="rId10" w:history="1">
        <w:r w:rsidRPr="007F3B75">
          <w:rPr>
            <w:rStyle w:val="Hyperlink"/>
          </w:rPr>
          <w:t>WorkInTexas.com</w:t>
        </w:r>
      </w:hyperlink>
      <w:r w:rsidRPr="007F3B75">
        <w:t xml:space="preserve"> within 3 business days of applying. You need a minimum number of activities per week (usually 3-5, depending on your county - check your TWC letter).</w:t>
      </w:r>
    </w:p>
    <w:p w:rsidR="007F3B75" w:rsidRDefault="007F3B75" w:rsidP="0018551F">
      <w:pPr>
        <w:spacing w:after="0"/>
        <w:ind w:left="720"/>
      </w:pPr>
    </w:p>
    <w:p w:rsidR="0018551F" w:rsidRPr="0018551F" w:rsidRDefault="0018551F" w:rsidP="0018551F">
      <w:pPr>
        <w:spacing w:after="0"/>
        <w:ind w:left="720"/>
      </w:pPr>
      <w:r w:rsidRPr="0018551F">
        <w:t>Keep records of your activities - TWC may ask to see them.</w:t>
      </w:r>
    </w:p>
    <w:p w:rsidR="0018551F" w:rsidRDefault="0018551F" w:rsidP="0018551F">
      <w:pPr>
        <w:spacing w:after="0"/>
        <w:ind w:left="720"/>
      </w:pPr>
    </w:p>
    <w:p w:rsidR="0018551F" w:rsidRPr="00AD4929" w:rsidRDefault="0018551F" w:rsidP="00AD4929">
      <w:pPr>
        <w:spacing w:after="0"/>
        <w:ind w:left="360"/>
        <w:rPr>
          <w:b/>
          <w:color w:val="1F3864" w:themeColor="accent1" w:themeShade="80"/>
        </w:rPr>
      </w:pPr>
      <w:r w:rsidRPr="0018551F">
        <w:rPr>
          <w:b/>
          <w:color w:val="1F3864" w:themeColor="accent1" w:themeShade="80"/>
        </w:rPr>
        <w:t>What counts as a valid work search activity?</w:t>
      </w:r>
    </w:p>
    <w:p w:rsidR="0018551F" w:rsidRDefault="0018551F" w:rsidP="0018551F">
      <w:pPr>
        <w:spacing w:after="0"/>
        <w:ind w:left="720"/>
      </w:pPr>
    </w:p>
    <w:p w:rsidR="0018551F" w:rsidRPr="0018551F" w:rsidRDefault="0018551F" w:rsidP="0018551F">
      <w:pPr>
        <w:spacing w:after="0"/>
        <w:ind w:left="720"/>
        <w:rPr>
          <w:b/>
        </w:rPr>
      </w:pPr>
      <w:r w:rsidRPr="0018551F">
        <w:rPr>
          <w:b/>
        </w:rPr>
        <w:t>Valid work search activities include:</w:t>
      </w:r>
    </w:p>
    <w:p w:rsidR="0018551F" w:rsidRDefault="0018551F" w:rsidP="0018551F">
      <w:pPr>
        <w:spacing w:after="0"/>
        <w:ind w:left="720"/>
      </w:pPr>
    </w:p>
    <w:p w:rsidR="0018551F" w:rsidRDefault="0018551F" w:rsidP="00B90E38">
      <w:pPr>
        <w:pStyle w:val="ListParagraph"/>
        <w:numPr>
          <w:ilvl w:val="0"/>
          <w:numId w:val="15"/>
        </w:numPr>
        <w:spacing w:after="0"/>
      </w:pPr>
      <w:r>
        <w:t>Applying for jobs online or in person</w:t>
      </w:r>
    </w:p>
    <w:p w:rsidR="0018551F" w:rsidRDefault="0018551F" w:rsidP="00B90E38">
      <w:pPr>
        <w:pStyle w:val="ListParagraph"/>
        <w:numPr>
          <w:ilvl w:val="0"/>
          <w:numId w:val="15"/>
        </w:numPr>
        <w:spacing w:after="0"/>
      </w:pPr>
      <w:r>
        <w:t>Attending job fairs</w:t>
      </w:r>
    </w:p>
    <w:p w:rsidR="0018551F" w:rsidRDefault="0018551F" w:rsidP="00B90E38">
      <w:pPr>
        <w:pStyle w:val="ListParagraph"/>
        <w:numPr>
          <w:ilvl w:val="0"/>
          <w:numId w:val="15"/>
        </w:numPr>
        <w:spacing w:after="0"/>
      </w:pPr>
      <w:r>
        <w:t>Submitting resumes to employers</w:t>
      </w:r>
    </w:p>
    <w:p w:rsidR="0018551F" w:rsidRDefault="0018551F" w:rsidP="00B90E38">
      <w:pPr>
        <w:pStyle w:val="ListParagraph"/>
        <w:numPr>
          <w:ilvl w:val="0"/>
          <w:numId w:val="15"/>
        </w:numPr>
        <w:spacing w:after="0"/>
      </w:pPr>
      <w:r>
        <w:lastRenderedPageBreak/>
        <w:t>Interviewing for jobs</w:t>
      </w:r>
    </w:p>
    <w:p w:rsidR="0018551F" w:rsidRDefault="0018551F" w:rsidP="00B90E38">
      <w:pPr>
        <w:pStyle w:val="ListParagraph"/>
        <w:numPr>
          <w:ilvl w:val="0"/>
          <w:numId w:val="15"/>
        </w:numPr>
        <w:spacing w:after="0"/>
      </w:pPr>
      <w:r>
        <w:t>Registering with a staffing agency</w:t>
      </w:r>
    </w:p>
    <w:p w:rsidR="00961186" w:rsidRDefault="0018551F" w:rsidP="00B90E38">
      <w:pPr>
        <w:pStyle w:val="ListParagraph"/>
        <w:numPr>
          <w:ilvl w:val="0"/>
          <w:numId w:val="15"/>
        </w:numPr>
        <w:spacing w:after="0"/>
      </w:pPr>
      <w:r>
        <w:t>Attending reemployment workshops at a Workforce Solutions office</w:t>
      </w:r>
    </w:p>
    <w:p w:rsidR="0018551F" w:rsidRPr="007F1BC9" w:rsidRDefault="0018551F" w:rsidP="0018551F">
      <w:pPr>
        <w:spacing w:after="0"/>
      </w:pPr>
    </w:p>
    <w:p w:rsidR="007F1BC9" w:rsidRPr="007F1BC9" w:rsidRDefault="007032F9" w:rsidP="00345D97">
      <w:pPr>
        <w:spacing w:after="0"/>
      </w:pPr>
      <w:r>
        <w:pict>
          <v:rect id="_x0000_i1027" style="width:0;height:1.5pt" o:hrstd="t" o:hr="t" fillcolor="#a0a0a0" stroked="f"/>
        </w:pict>
      </w:r>
    </w:p>
    <w:p w:rsidR="0018551F" w:rsidRDefault="0018551F" w:rsidP="00961186">
      <w:pPr>
        <w:spacing w:after="0"/>
        <w:jc w:val="center"/>
        <w:rPr>
          <w:b/>
          <w:bCs/>
          <w:color w:val="1F3864" w:themeColor="accent1" w:themeShade="80"/>
          <w:sz w:val="28"/>
        </w:rPr>
      </w:pPr>
    </w:p>
    <w:p w:rsidR="007F1BC9" w:rsidRPr="00961186" w:rsidRDefault="007F1BC9" w:rsidP="00961186">
      <w:pPr>
        <w:spacing w:after="0"/>
        <w:jc w:val="center"/>
        <w:rPr>
          <w:color w:val="1F3864" w:themeColor="accent1" w:themeShade="80"/>
          <w:sz w:val="28"/>
        </w:rPr>
      </w:pPr>
      <w:r w:rsidRPr="00961186">
        <w:rPr>
          <w:b/>
          <w:bCs/>
          <w:color w:val="1F3864" w:themeColor="accent1" w:themeShade="80"/>
          <w:sz w:val="28"/>
        </w:rPr>
        <w:t>RAPID RESPONSE &amp; GENERAL SUPPORT</w:t>
      </w:r>
    </w:p>
    <w:p w:rsidR="00961186" w:rsidRDefault="00961186" w:rsidP="00961186">
      <w:pPr>
        <w:spacing w:after="0"/>
        <w:rPr>
          <w:b/>
        </w:rPr>
      </w:pPr>
    </w:p>
    <w:p w:rsidR="007F1BC9" w:rsidRPr="00961186" w:rsidRDefault="007F1BC9" w:rsidP="00B50B4D">
      <w:pPr>
        <w:spacing w:after="0"/>
        <w:ind w:left="360"/>
        <w:rPr>
          <w:b/>
          <w:color w:val="1F3864" w:themeColor="accent1" w:themeShade="80"/>
        </w:rPr>
      </w:pPr>
      <w:r w:rsidRPr="00961186">
        <w:rPr>
          <w:b/>
          <w:color w:val="1F3864" w:themeColor="accent1" w:themeShade="80"/>
        </w:rPr>
        <w:t>What is Rapid Response and why is it being offered?</w:t>
      </w:r>
    </w:p>
    <w:p w:rsidR="00961186" w:rsidRDefault="00961186" w:rsidP="00961186">
      <w:pPr>
        <w:spacing w:after="0"/>
        <w:ind w:left="720"/>
      </w:pPr>
    </w:p>
    <w:p w:rsidR="00961186" w:rsidRDefault="00B50B4D" w:rsidP="00961186">
      <w:pPr>
        <w:spacing w:after="0"/>
        <w:ind w:left="720"/>
      </w:pPr>
      <w:r w:rsidRPr="00B50B4D">
        <w:t>Rapid Response is a program provided by Workforce Solutions Panhandle in partnership with the Texas Workforce Commission. It is offered when a company announces layoffs to help employees learn about next steps, including:</w:t>
      </w:r>
    </w:p>
    <w:p w:rsidR="00B50B4D" w:rsidRDefault="00B50B4D" w:rsidP="00961186">
      <w:pPr>
        <w:spacing w:after="0"/>
        <w:ind w:left="720"/>
      </w:pPr>
    </w:p>
    <w:p w:rsidR="00961186" w:rsidRDefault="00961186" w:rsidP="00B90E38">
      <w:pPr>
        <w:pStyle w:val="ListParagraph"/>
        <w:numPr>
          <w:ilvl w:val="0"/>
          <w:numId w:val="5"/>
        </w:numPr>
        <w:spacing w:after="0"/>
      </w:pPr>
      <w:r>
        <w:t>Filing unemployment claims</w:t>
      </w:r>
    </w:p>
    <w:p w:rsidR="00961186" w:rsidRDefault="00961186" w:rsidP="00B90E38">
      <w:pPr>
        <w:pStyle w:val="ListParagraph"/>
        <w:numPr>
          <w:ilvl w:val="0"/>
          <w:numId w:val="5"/>
        </w:numPr>
        <w:spacing w:after="0"/>
      </w:pPr>
      <w:r>
        <w:t>Accessing training or re-employment services</w:t>
      </w:r>
    </w:p>
    <w:p w:rsidR="00961186" w:rsidRDefault="00961186" w:rsidP="00B90E38">
      <w:pPr>
        <w:pStyle w:val="ListParagraph"/>
        <w:numPr>
          <w:ilvl w:val="0"/>
          <w:numId w:val="5"/>
        </w:numPr>
        <w:spacing w:after="0"/>
      </w:pPr>
      <w:r>
        <w:t>Exploring job opportunities in the area</w:t>
      </w:r>
    </w:p>
    <w:p w:rsidR="00961186" w:rsidRDefault="00961186" w:rsidP="00B90E38">
      <w:pPr>
        <w:pStyle w:val="ListParagraph"/>
        <w:numPr>
          <w:ilvl w:val="0"/>
          <w:numId w:val="5"/>
        </w:numPr>
        <w:spacing w:after="0"/>
      </w:pPr>
      <w:r>
        <w:t>Receiving guidance on career planning and support</w:t>
      </w:r>
    </w:p>
    <w:p w:rsidR="00961186" w:rsidRPr="007F1BC9" w:rsidRDefault="00961186" w:rsidP="00961186">
      <w:pPr>
        <w:spacing w:after="0"/>
        <w:ind w:left="720"/>
      </w:pPr>
    </w:p>
    <w:p w:rsidR="007F1BC9" w:rsidRPr="00E020FA" w:rsidRDefault="007F1BC9" w:rsidP="00B50B4D">
      <w:pPr>
        <w:spacing w:after="0"/>
        <w:ind w:left="360"/>
        <w:rPr>
          <w:b/>
          <w:color w:val="1F3864" w:themeColor="accent1" w:themeShade="80"/>
        </w:rPr>
      </w:pPr>
      <w:r w:rsidRPr="00E020FA">
        <w:rPr>
          <w:b/>
          <w:color w:val="1F3864" w:themeColor="accent1" w:themeShade="80"/>
        </w:rPr>
        <w:t>Are Rapid Response sessions being held at the plant or off-site?</w:t>
      </w:r>
    </w:p>
    <w:p w:rsidR="00E020FA" w:rsidRDefault="00E020FA" w:rsidP="00E020FA">
      <w:pPr>
        <w:spacing w:after="0"/>
        <w:ind w:left="720"/>
      </w:pPr>
    </w:p>
    <w:p w:rsidR="00AD4929" w:rsidRDefault="00AD4929" w:rsidP="00E020FA">
      <w:pPr>
        <w:spacing w:after="0"/>
        <w:ind w:left="720"/>
      </w:pPr>
      <w:r w:rsidRPr="00AD4929">
        <w:t xml:space="preserve">For Tyson employees, </w:t>
      </w:r>
      <w:r w:rsidRPr="00AD4929">
        <w:rPr>
          <w:b/>
        </w:rPr>
        <w:t>Rapid Response sessions are held at the Tyson plant</w:t>
      </w:r>
      <w:r w:rsidRPr="00AD4929">
        <w:t xml:space="preserve">, making it easier to attend before or after your scheduled workday. </w:t>
      </w:r>
    </w:p>
    <w:p w:rsidR="00AD4929" w:rsidRDefault="00AD4929" w:rsidP="00E020FA">
      <w:pPr>
        <w:spacing w:after="0"/>
        <w:ind w:left="720"/>
      </w:pPr>
    </w:p>
    <w:p w:rsidR="00AD4929" w:rsidRPr="00AD4929" w:rsidRDefault="00AD4929" w:rsidP="00E020FA">
      <w:pPr>
        <w:spacing w:after="0"/>
        <w:ind w:left="720"/>
        <w:rPr>
          <w:b/>
        </w:rPr>
      </w:pPr>
      <w:r w:rsidRPr="00AD4929">
        <w:rPr>
          <w:b/>
        </w:rPr>
        <w:t>Tyson will schedule the specific date and time for each session.</w:t>
      </w:r>
    </w:p>
    <w:p w:rsidR="00AD4929" w:rsidRPr="007F1BC9" w:rsidRDefault="00AD4929" w:rsidP="00E020FA">
      <w:pPr>
        <w:spacing w:after="0"/>
        <w:ind w:left="720"/>
      </w:pPr>
    </w:p>
    <w:p w:rsidR="007F1BC9" w:rsidRPr="00E020FA" w:rsidRDefault="007F1BC9" w:rsidP="00B50B4D">
      <w:pPr>
        <w:spacing w:after="0"/>
        <w:ind w:left="360"/>
        <w:rPr>
          <w:b/>
          <w:color w:val="1F3864" w:themeColor="accent1" w:themeShade="80"/>
        </w:rPr>
      </w:pPr>
      <w:r w:rsidRPr="00E020FA">
        <w:rPr>
          <w:b/>
          <w:color w:val="1F3864" w:themeColor="accent1" w:themeShade="80"/>
        </w:rPr>
        <w:t>Do I have to attend Rapid Response sessions?</w:t>
      </w:r>
    </w:p>
    <w:p w:rsidR="00E020FA" w:rsidRDefault="00E020FA" w:rsidP="00E020FA">
      <w:pPr>
        <w:spacing w:after="0"/>
        <w:ind w:left="720"/>
      </w:pPr>
    </w:p>
    <w:p w:rsidR="00E020FA" w:rsidRDefault="00E020FA" w:rsidP="00E020FA">
      <w:pPr>
        <w:spacing w:after="0"/>
        <w:ind w:left="720"/>
      </w:pPr>
      <w:r w:rsidRPr="00E020FA">
        <w:t xml:space="preserve">Attendance is </w:t>
      </w:r>
      <w:r w:rsidRPr="00E020FA">
        <w:rPr>
          <w:b/>
          <w:bCs/>
        </w:rPr>
        <w:t>strongly recommended</w:t>
      </w:r>
      <w:r w:rsidRPr="00E020FA">
        <w:t>. You will receive important information on filing unemployment, available services, and next steps. Attending helps ensure a smoother transition and preserves eligibility for benefits.</w:t>
      </w:r>
    </w:p>
    <w:p w:rsidR="00E020FA" w:rsidRPr="007F1BC9" w:rsidRDefault="00E020FA" w:rsidP="00E020FA">
      <w:pPr>
        <w:spacing w:after="0"/>
        <w:ind w:left="720"/>
      </w:pPr>
    </w:p>
    <w:p w:rsidR="007F1BC9" w:rsidRPr="002C4652" w:rsidRDefault="007F1BC9" w:rsidP="00B50B4D">
      <w:pPr>
        <w:spacing w:after="0"/>
        <w:ind w:left="360"/>
        <w:rPr>
          <w:b/>
          <w:color w:val="1F3864" w:themeColor="accent1" w:themeShade="80"/>
        </w:rPr>
      </w:pPr>
      <w:r w:rsidRPr="002C4652">
        <w:rPr>
          <w:b/>
          <w:color w:val="1F3864" w:themeColor="accent1" w:themeShade="80"/>
        </w:rPr>
        <w:t xml:space="preserve">How do I sign up for job </w:t>
      </w:r>
      <w:r w:rsidR="006C2CA1" w:rsidRPr="002C4652">
        <w:rPr>
          <w:b/>
          <w:color w:val="1F3864" w:themeColor="accent1" w:themeShade="80"/>
        </w:rPr>
        <w:t xml:space="preserve">fair information </w:t>
      </w:r>
      <w:r w:rsidRPr="002C4652">
        <w:rPr>
          <w:b/>
          <w:color w:val="1F3864" w:themeColor="accent1" w:themeShade="80"/>
        </w:rPr>
        <w:t>alerts or updates?</w:t>
      </w:r>
    </w:p>
    <w:p w:rsidR="00E020FA" w:rsidRDefault="00E020FA" w:rsidP="00E020FA">
      <w:pPr>
        <w:spacing w:after="0"/>
        <w:ind w:left="720"/>
      </w:pPr>
    </w:p>
    <w:p w:rsidR="00E020FA" w:rsidRPr="00E020FA" w:rsidRDefault="00E020FA" w:rsidP="00E020FA">
      <w:pPr>
        <w:ind w:left="720"/>
      </w:pPr>
      <w:r w:rsidRPr="00E020FA">
        <w:t>You can sign up to receive alerts by</w:t>
      </w:r>
      <w:r>
        <w:t xml:space="preserve"> visiting </w:t>
      </w:r>
      <w:hyperlink r:id="rId11" w:history="1">
        <w:r>
          <w:rPr>
            <w:rStyle w:val="Hyperlink"/>
          </w:rPr>
          <w:t>https://wspanhandle.com/tyson-layoff-workers/</w:t>
        </w:r>
      </w:hyperlink>
      <w:r>
        <w:t xml:space="preserve"> </w:t>
      </w:r>
    </w:p>
    <w:p w:rsidR="00E020FA" w:rsidRPr="007F1BC9" w:rsidRDefault="00E020FA" w:rsidP="00E020FA">
      <w:pPr>
        <w:spacing w:after="0"/>
        <w:ind w:left="720"/>
      </w:pPr>
    </w:p>
    <w:p w:rsidR="007F1BC9" w:rsidRPr="007F1BC9" w:rsidRDefault="007032F9" w:rsidP="00345D97">
      <w:pPr>
        <w:spacing w:after="0"/>
      </w:pPr>
      <w:r>
        <w:pict>
          <v:rect id="_x0000_i1028" style="width:0;height:1.5pt" o:hrstd="t" o:hr="t" fillcolor="#a0a0a0" stroked="f"/>
        </w:pict>
      </w:r>
    </w:p>
    <w:p w:rsidR="0018551F" w:rsidRDefault="0018551F" w:rsidP="00961186">
      <w:pPr>
        <w:spacing w:after="0"/>
        <w:jc w:val="center"/>
        <w:rPr>
          <w:b/>
          <w:bCs/>
          <w:color w:val="1F3864" w:themeColor="accent1" w:themeShade="80"/>
          <w:sz w:val="28"/>
        </w:rPr>
      </w:pPr>
    </w:p>
    <w:p w:rsidR="007F1BC9" w:rsidRPr="00961186" w:rsidRDefault="007F1BC9" w:rsidP="00961186">
      <w:pPr>
        <w:spacing w:after="0"/>
        <w:jc w:val="center"/>
        <w:rPr>
          <w:b/>
          <w:bCs/>
          <w:color w:val="1F3864" w:themeColor="accent1" w:themeShade="80"/>
          <w:sz w:val="28"/>
        </w:rPr>
      </w:pPr>
      <w:r w:rsidRPr="00961186">
        <w:rPr>
          <w:b/>
          <w:bCs/>
          <w:color w:val="1F3864" w:themeColor="accent1" w:themeShade="80"/>
          <w:sz w:val="28"/>
        </w:rPr>
        <w:t>WORKFORCE SOLUTIONS PANHANDLE SERVICES</w:t>
      </w:r>
    </w:p>
    <w:p w:rsidR="00961186" w:rsidRDefault="00961186" w:rsidP="00961186">
      <w:pPr>
        <w:spacing w:after="0"/>
      </w:pPr>
    </w:p>
    <w:p w:rsidR="00812509" w:rsidRPr="002C4652" w:rsidRDefault="00812509" w:rsidP="00B50B4D">
      <w:pPr>
        <w:spacing w:after="0"/>
        <w:ind w:left="360"/>
        <w:rPr>
          <w:b/>
          <w:color w:val="1F3864" w:themeColor="accent1" w:themeShade="80"/>
        </w:rPr>
      </w:pPr>
      <w:r w:rsidRPr="002C4652">
        <w:rPr>
          <w:b/>
          <w:color w:val="1F3864" w:themeColor="accent1" w:themeShade="80"/>
        </w:rPr>
        <w:t>What is Workforce Solutions Panhandle?</w:t>
      </w:r>
    </w:p>
    <w:p w:rsidR="002C4652" w:rsidRDefault="002C4652" w:rsidP="002C4652">
      <w:pPr>
        <w:spacing w:after="0"/>
        <w:ind w:left="720"/>
      </w:pPr>
    </w:p>
    <w:p w:rsidR="002C4652" w:rsidRDefault="002C4652" w:rsidP="002C4652">
      <w:pPr>
        <w:spacing w:after="0"/>
        <w:ind w:left="720"/>
      </w:pPr>
      <w:r w:rsidRPr="002C4652">
        <w:t>Workforce Solutions Panhandle is a local workforce development organization that helps job seekers and employers in the Texas Panhandle. We provide career guidance, training resources, and job placement assistance to help people find work or advance in their careers.</w:t>
      </w:r>
    </w:p>
    <w:p w:rsidR="002C4652" w:rsidRDefault="002C4652" w:rsidP="002C4652">
      <w:pPr>
        <w:spacing w:after="0"/>
        <w:ind w:left="720"/>
      </w:pPr>
    </w:p>
    <w:p w:rsidR="00812509" w:rsidRPr="002C4652" w:rsidRDefault="00812509" w:rsidP="00B50B4D">
      <w:pPr>
        <w:spacing w:after="0"/>
        <w:ind w:left="360"/>
        <w:rPr>
          <w:b/>
          <w:color w:val="1F3864" w:themeColor="accent1" w:themeShade="80"/>
        </w:rPr>
      </w:pPr>
      <w:r w:rsidRPr="002C4652">
        <w:rPr>
          <w:b/>
          <w:color w:val="1F3864" w:themeColor="accent1" w:themeShade="80"/>
        </w:rPr>
        <w:t>How is Workforce Solutions Panhandle different from the Texas Workforce Commission?</w:t>
      </w:r>
    </w:p>
    <w:p w:rsidR="002C4652" w:rsidRDefault="002C4652" w:rsidP="002C4652">
      <w:pPr>
        <w:spacing w:after="0"/>
        <w:ind w:left="720"/>
      </w:pPr>
    </w:p>
    <w:p w:rsidR="002C4652" w:rsidRDefault="007F3B75" w:rsidP="002C4652">
      <w:pPr>
        <w:spacing w:after="0"/>
        <w:ind w:left="720"/>
      </w:pPr>
      <w:r>
        <w:rPr>
          <w:rStyle w:val="Strong"/>
        </w:rPr>
        <w:lastRenderedPageBreak/>
        <w:t>Workforce Solutions Panhandle is a local partner</w:t>
      </w:r>
      <w:r>
        <w:t xml:space="preserve"> that provides in-person guidance and resources, while the </w:t>
      </w:r>
      <w:r>
        <w:rPr>
          <w:rStyle w:val="Strong"/>
        </w:rPr>
        <w:t>Texas Workforce Commission (TWC) is a state agency</w:t>
      </w:r>
      <w:r>
        <w:t xml:space="preserve"> that manages unemployment benefits, statewide programs, and rules. We can help you navigate TWC services, but TWC makes the official decisions on claims and payments.</w:t>
      </w:r>
    </w:p>
    <w:p w:rsidR="007F3B75" w:rsidRDefault="007F3B75" w:rsidP="002C4652">
      <w:pPr>
        <w:spacing w:after="0"/>
        <w:ind w:left="720"/>
      </w:pPr>
    </w:p>
    <w:p w:rsidR="007F1BC9" w:rsidRPr="002C4652" w:rsidRDefault="007F1BC9" w:rsidP="00B50B4D">
      <w:pPr>
        <w:spacing w:after="0"/>
        <w:ind w:left="360"/>
        <w:rPr>
          <w:b/>
          <w:color w:val="1F3864" w:themeColor="accent1" w:themeShade="80"/>
        </w:rPr>
      </w:pPr>
      <w:r w:rsidRPr="002C4652">
        <w:rPr>
          <w:b/>
          <w:color w:val="1F3864" w:themeColor="accent1" w:themeShade="80"/>
        </w:rPr>
        <w:t>What services does Workforce Solutions Panhandle offer?</w:t>
      </w:r>
    </w:p>
    <w:p w:rsidR="002C4652" w:rsidRDefault="002C4652" w:rsidP="002C4652">
      <w:pPr>
        <w:spacing w:after="0"/>
        <w:ind w:left="720"/>
      </w:pPr>
    </w:p>
    <w:p w:rsidR="002C4652" w:rsidRPr="002C4652" w:rsidRDefault="002C4652" w:rsidP="002C4652">
      <w:pPr>
        <w:spacing w:after="0"/>
        <w:ind w:left="720"/>
      </w:pPr>
      <w:r w:rsidRPr="002C4652">
        <w:t>We offer a wide range of services, including:</w:t>
      </w:r>
    </w:p>
    <w:p w:rsidR="002C4652" w:rsidRPr="002C4652" w:rsidRDefault="002C4652" w:rsidP="00B90E38">
      <w:pPr>
        <w:numPr>
          <w:ilvl w:val="0"/>
          <w:numId w:val="6"/>
        </w:numPr>
        <w:spacing w:after="0"/>
      </w:pPr>
      <w:r w:rsidRPr="002C4652">
        <w:t>Help finding jobs and applying online</w:t>
      </w:r>
    </w:p>
    <w:p w:rsidR="002C4652" w:rsidRPr="002C4652" w:rsidRDefault="002C4652" w:rsidP="00B90E38">
      <w:pPr>
        <w:numPr>
          <w:ilvl w:val="0"/>
          <w:numId w:val="6"/>
        </w:numPr>
        <w:spacing w:after="0"/>
      </w:pPr>
      <w:r w:rsidRPr="002C4652">
        <w:t>Career counseling and skill assessments</w:t>
      </w:r>
    </w:p>
    <w:p w:rsidR="002C4652" w:rsidRPr="002C4652" w:rsidRDefault="002C4652" w:rsidP="00B90E38">
      <w:pPr>
        <w:numPr>
          <w:ilvl w:val="0"/>
          <w:numId w:val="6"/>
        </w:numPr>
        <w:spacing w:after="0"/>
      </w:pPr>
      <w:r w:rsidRPr="002C4652">
        <w:t>Resume and interview support</w:t>
      </w:r>
    </w:p>
    <w:p w:rsidR="002C4652" w:rsidRPr="002C4652" w:rsidRDefault="002C4652" w:rsidP="00B90E38">
      <w:pPr>
        <w:numPr>
          <w:ilvl w:val="0"/>
          <w:numId w:val="6"/>
        </w:numPr>
        <w:spacing w:after="0"/>
      </w:pPr>
      <w:r w:rsidRPr="002C4652">
        <w:t>Training programs and tuition assistance</w:t>
      </w:r>
    </w:p>
    <w:p w:rsidR="002C4652" w:rsidRDefault="002C4652" w:rsidP="00B90E38">
      <w:pPr>
        <w:numPr>
          <w:ilvl w:val="0"/>
          <w:numId w:val="6"/>
        </w:numPr>
        <w:spacing w:after="0"/>
      </w:pPr>
      <w:r w:rsidRPr="002C4652">
        <w:t>Job fairs, workshops, and hiring events</w:t>
      </w:r>
    </w:p>
    <w:p w:rsidR="007F3B75" w:rsidRPr="002C4652" w:rsidRDefault="007F3B75" w:rsidP="00B90E38">
      <w:pPr>
        <w:numPr>
          <w:ilvl w:val="0"/>
          <w:numId w:val="6"/>
        </w:numPr>
        <w:spacing w:after="0"/>
      </w:pPr>
      <w:r>
        <w:t>Child care assistance</w:t>
      </w:r>
    </w:p>
    <w:p w:rsidR="002C4652" w:rsidRPr="007F1BC9" w:rsidRDefault="002C4652" w:rsidP="002C4652">
      <w:pPr>
        <w:spacing w:after="0"/>
        <w:ind w:left="720"/>
      </w:pPr>
    </w:p>
    <w:p w:rsidR="007F1BC9" w:rsidRPr="002C4652" w:rsidRDefault="007F1BC9" w:rsidP="00B50B4D">
      <w:pPr>
        <w:spacing w:after="0"/>
        <w:ind w:left="360"/>
        <w:rPr>
          <w:b/>
          <w:color w:val="1F3864" w:themeColor="accent1" w:themeShade="80"/>
        </w:rPr>
      </w:pPr>
      <w:r w:rsidRPr="002C4652">
        <w:rPr>
          <w:b/>
          <w:color w:val="1F3864" w:themeColor="accent1" w:themeShade="80"/>
        </w:rPr>
        <w:t>How do I get help from Workforce Solutions Panhandle?</w:t>
      </w:r>
    </w:p>
    <w:p w:rsidR="002C4652" w:rsidRDefault="002C4652" w:rsidP="002C4652">
      <w:pPr>
        <w:spacing w:after="0"/>
        <w:ind w:left="720"/>
      </w:pPr>
    </w:p>
    <w:p w:rsidR="002C4652" w:rsidRPr="002C4652" w:rsidRDefault="002C4652" w:rsidP="002C4652">
      <w:pPr>
        <w:spacing w:after="0"/>
        <w:ind w:left="720"/>
      </w:pPr>
      <w:r w:rsidRPr="002C4652">
        <w:t>You can get help by:</w:t>
      </w:r>
    </w:p>
    <w:p w:rsidR="002C4652" w:rsidRPr="002C4652" w:rsidRDefault="002C4652" w:rsidP="00B90E38">
      <w:pPr>
        <w:numPr>
          <w:ilvl w:val="0"/>
          <w:numId w:val="7"/>
        </w:numPr>
        <w:spacing w:after="0"/>
      </w:pPr>
      <w:r w:rsidRPr="002C4652">
        <w:t xml:space="preserve">Visiting any </w:t>
      </w:r>
      <w:r w:rsidRPr="002C4652">
        <w:rPr>
          <w:b/>
          <w:bCs/>
        </w:rPr>
        <w:t>Workforce Solutions Panhandle center</w:t>
      </w:r>
      <w:r w:rsidRPr="002C4652">
        <w:t xml:space="preserve"> in person</w:t>
      </w:r>
    </w:p>
    <w:p w:rsidR="002C4652" w:rsidRPr="002C4652" w:rsidRDefault="002C4652" w:rsidP="00B90E38">
      <w:pPr>
        <w:numPr>
          <w:ilvl w:val="0"/>
          <w:numId w:val="7"/>
        </w:numPr>
        <w:spacing w:after="0"/>
      </w:pPr>
      <w:r w:rsidRPr="002C4652">
        <w:t xml:space="preserve">Calling </w:t>
      </w:r>
      <w:r>
        <w:t>us at (806) 372-5521</w:t>
      </w:r>
      <w:r w:rsidRPr="002C4652">
        <w:t xml:space="preserve"> to schedule an appointment</w:t>
      </w:r>
      <w:r>
        <w:t xml:space="preserve"> or to receive virtual services</w:t>
      </w:r>
    </w:p>
    <w:p w:rsidR="002C4652" w:rsidRPr="002C4652" w:rsidRDefault="002C4652" w:rsidP="00B90E38">
      <w:pPr>
        <w:numPr>
          <w:ilvl w:val="0"/>
          <w:numId w:val="7"/>
        </w:numPr>
        <w:spacing w:after="0"/>
      </w:pPr>
      <w:r w:rsidRPr="002C4652">
        <w:t>Using our website</w:t>
      </w:r>
      <w:r>
        <w:t xml:space="preserve">, </w:t>
      </w:r>
      <w:hyperlink r:id="rId12" w:history="1">
        <w:r w:rsidRPr="005775A8">
          <w:rPr>
            <w:rStyle w:val="Hyperlink"/>
          </w:rPr>
          <w:t>https://wspanhandle.com/</w:t>
        </w:r>
      </w:hyperlink>
      <w:r w:rsidRPr="002C4652">
        <w:t xml:space="preserve"> to access resources</w:t>
      </w:r>
      <w:r>
        <w:t xml:space="preserve"> or to learn more about our services</w:t>
      </w:r>
    </w:p>
    <w:p w:rsidR="002C4652" w:rsidRPr="007F1BC9" w:rsidRDefault="002C4652" w:rsidP="002C4652">
      <w:pPr>
        <w:spacing w:after="0"/>
        <w:ind w:left="720"/>
      </w:pPr>
    </w:p>
    <w:p w:rsidR="007F1BC9" w:rsidRPr="002C4652" w:rsidRDefault="007F1BC9" w:rsidP="00B50B4D">
      <w:pPr>
        <w:spacing w:after="0"/>
        <w:ind w:left="360"/>
        <w:rPr>
          <w:b/>
          <w:color w:val="1F3864" w:themeColor="accent1" w:themeShade="80"/>
        </w:rPr>
      </w:pPr>
      <w:r w:rsidRPr="002C4652">
        <w:rPr>
          <w:b/>
          <w:color w:val="1F3864" w:themeColor="accent1" w:themeShade="80"/>
        </w:rPr>
        <w:t>What documents should I bring when I visit Workforce Solutions Panhandle?</w:t>
      </w:r>
    </w:p>
    <w:p w:rsidR="002C4652" w:rsidRDefault="002C4652" w:rsidP="002C4652">
      <w:pPr>
        <w:spacing w:after="0"/>
        <w:ind w:left="720"/>
      </w:pPr>
    </w:p>
    <w:p w:rsidR="002C4652" w:rsidRPr="002C4652" w:rsidRDefault="002C4652" w:rsidP="002C4652">
      <w:pPr>
        <w:spacing w:after="0"/>
        <w:ind w:left="720"/>
      </w:pPr>
      <w:r w:rsidRPr="002C4652">
        <w:t>Bring any documents that will help us assist you, including:</w:t>
      </w:r>
    </w:p>
    <w:p w:rsidR="002C4652" w:rsidRPr="002C4652" w:rsidRDefault="002C4652" w:rsidP="00B90E38">
      <w:pPr>
        <w:numPr>
          <w:ilvl w:val="0"/>
          <w:numId w:val="8"/>
        </w:numPr>
        <w:spacing w:after="0"/>
      </w:pPr>
      <w:r w:rsidRPr="002C4652">
        <w:t>Photo ID (driver’s license, state ID, or passport)</w:t>
      </w:r>
    </w:p>
    <w:p w:rsidR="002C4652" w:rsidRPr="002C4652" w:rsidRDefault="002C4652" w:rsidP="00B90E38">
      <w:pPr>
        <w:numPr>
          <w:ilvl w:val="0"/>
          <w:numId w:val="8"/>
        </w:numPr>
        <w:spacing w:after="0"/>
      </w:pPr>
      <w:r w:rsidRPr="002C4652">
        <w:t>Social Security card</w:t>
      </w:r>
    </w:p>
    <w:p w:rsidR="002C4652" w:rsidRPr="002C4652" w:rsidRDefault="002C4652" w:rsidP="00B90E38">
      <w:pPr>
        <w:numPr>
          <w:ilvl w:val="0"/>
          <w:numId w:val="8"/>
        </w:numPr>
        <w:spacing w:after="0"/>
      </w:pPr>
      <w:r w:rsidRPr="002C4652">
        <w:t>Resume or work history</w:t>
      </w:r>
    </w:p>
    <w:p w:rsidR="002C4652" w:rsidRPr="002C4652" w:rsidRDefault="002C4652" w:rsidP="00B90E38">
      <w:pPr>
        <w:numPr>
          <w:ilvl w:val="0"/>
          <w:numId w:val="8"/>
        </w:numPr>
        <w:spacing w:after="0"/>
      </w:pPr>
      <w:r w:rsidRPr="002C4652">
        <w:t>Immigration or work authorization documents, if applicable</w:t>
      </w:r>
    </w:p>
    <w:p w:rsidR="002C4652" w:rsidRPr="007F1BC9" w:rsidRDefault="002C4652" w:rsidP="002C4652">
      <w:pPr>
        <w:spacing w:after="0"/>
        <w:ind w:left="720"/>
      </w:pPr>
    </w:p>
    <w:p w:rsidR="007F1BC9" w:rsidRPr="007F1BC9" w:rsidRDefault="007032F9" w:rsidP="00345D97">
      <w:pPr>
        <w:spacing w:after="0"/>
      </w:pPr>
      <w:r>
        <w:pict>
          <v:rect id="_x0000_i1029" style="width:0;height:1.5pt" o:hrstd="t" o:hr="t" fillcolor="#a0a0a0" stroked="f"/>
        </w:pict>
      </w:r>
    </w:p>
    <w:p w:rsidR="00B50B4D" w:rsidRDefault="00B50B4D" w:rsidP="00961186">
      <w:pPr>
        <w:spacing w:after="0"/>
        <w:jc w:val="center"/>
        <w:rPr>
          <w:b/>
          <w:bCs/>
          <w:color w:val="1F3864" w:themeColor="accent1" w:themeShade="80"/>
          <w:sz w:val="28"/>
        </w:rPr>
      </w:pPr>
    </w:p>
    <w:p w:rsidR="007F1BC9" w:rsidRPr="00961186" w:rsidRDefault="007F1BC9" w:rsidP="00961186">
      <w:pPr>
        <w:spacing w:after="0"/>
        <w:jc w:val="center"/>
        <w:rPr>
          <w:b/>
          <w:bCs/>
          <w:color w:val="1F3864" w:themeColor="accent1" w:themeShade="80"/>
          <w:sz w:val="28"/>
        </w:rPr>
      </w:pPr>
      <w:r w:rsidRPr="00961186">
        <w:rPr>
          <w:b/>
          <w:bCs/>
          <w:color w:val="1F3864" w:themeColor="accent1" w:themeShade="80"/>
          <w:sz w:val="28"/>
        </w:rPr>
        <w:t>JOB SEARCH SERVICES</w:t>
      </w:r>
    </w:p>
    <w:p w:rsidR="00961186" w:rsidRDefault="00961186" w:rsidP="00961186">
      <w:pPr>
        <w:spacing w:after="0"/>
      </w:pPr>
    </w:p>
    <w:p w:rsidR="007F1BC9" w:rsidRPr="002C4652" w:rsidRDefault="007F1BC9" w:rsidP="00B50B4D">
      <w:pPr>
        <w:spacing w:after="0"/>
        <w:ind w:left="360"/>
        <w:rPr>
          <w:b/>
          <w:color w:val="1F3864" w:themeColor="accent1" w:themeShade="80"/>
        </w:rPr>
      </w:pPr>
      <w:r w:rsidRPr="002C4652">
        <w:rPr>
          <w:b/>
          <w:color w:val="1F3864" w:themeColor="accent1" w:themeShade="80"/>
        </w:rPr>
        <w:t>Can Workforce Solutions Panhandle help me find a job quickly?</w:t>
      </w:r>
    </w:p>
    <w:p w:rsidR="002C4652" w:rsidRDefault="002C4652" w:rsidP="002C4652">
      <w:pPr>
        <w:spacing w:after="0"/>
        <w:ind w:left="720"/>
      </w:pPr>
    </w:p>
    <w:p w:rsidR="002C4652" w:rsidRDefault="002C4652" w:rsidP="002C4652">
      <w:pPr>
        <w:spacing w:after="0"/>
        <w:ind w:left="720"/>
      </w:pPr>
      <w:r w:rsidRPr="002C4652">
        <w:t>Yes. We connect job seekers with local employers, provide guidance on where jobs are available, and help you apply efficiently. While we cannot guarantee a specific job, our services are designed to help you return to work as quickly as possible.</w:t>
      </w:r>
    </w:p>
    <w:p w:rsidR="002C4652" w:rsidRPr="007F1BC9" w:rsidRDefault="002C4652" w:rsidP="002C4652">
      <w:pPr>
        <w:spacing w:after="0"/>
        <w:ind w:left="720"/>
      </w:pPr>
    </w:p>
    <w:p w:rsidR="007F1BC9" w:rsidRPr="002C4652" w:rsidRDefault="007F1BC9" w:rsidP="00B50B4D">
      <w:pPr>
        <w:spacing w:after="0"/>
        <w:ind w:left="360"/>
        <w:rPr>
          <w:b/>
          <w:color w:val="1F3864" w:themeColor="accent1" w:themeShade="80"/>
        </w:rPr>
      </w:pPr>
      <w:r w:rsidRPr="002C4652">
        <w:rPr>
          <w:b/>
          <w:color w:val="1F3864" w:themeColor="accent1" w:themeShade="80"/>
        </w:rPr>
        <w:t>Will there be</w:t>
      </w:r>
      <w:r w:rsidR="002C4652" w:rsidRPr="002C4652">
        <w:rPr>
          <w:b/>
          <w:color w:val="1F3864" w:themeColor="accent1" w:themeShade="80"/>
        </w:rPr>
        <w:t xml:space="preserve"> a</w:t>
      </w:r>
      <w:r w:rsidRPr="002C4652">
        <w:rPr>
          <w:b/>
          <w:color w:val="1F3864" w:themeColor="accent1" w:themeShade="80"/>
        </w:rPr>
        <w:t xml:space="preserve"> job fair for affected employees?</w:t>
      </w:r>
    </w:p>
    <w:p w:rsidR="002C4652" w:rsidRDefault="002C4652" w:rsidP="002C4652">
      <w:pPr>
        <w:spacing w:after="0"/>
        <w:ind w:left="720"/>
      </w:pPr>
    </w:p>
    <w:p w:rsidR="002C4652" w:rsidRDefault="002C4652" w:rsidP="002C4652">
      <w:pPr>
        <w:spacing w:after="0"/>
        <w:ind w:left="720"/>
      </w:pPr>
      <w:r w:rsidRPr="002C4652">
        <w:t xml:space="preserve">Yes. Workforce Solutions Panhandle organizes job fairs and hiring events, including special events for employees affected by layoffs. You can sign up to receive alerts about these events online </w:t>
      </w:r>
      <w:r w:rsidRPr="00E020FA">
        <w:t>by</w:t>
      </w:r>
      <w:r>
        <w:t xml:space="preserve"> visiting </w:t>
      </w:r>
      <w:hyperlink r:id="rId13" w:history="1">
        <w:r>
          <w:rPr>
            <w:rStyle w:val="Hyperlink"/>
          </w:rPr>
          <w:t>https://wspanhandle.com/tyson-layoff-workers/</w:t>
        </w:r>
      </w:hyperlink>
    </w:p>
    <w:p w:rsidR="002C4652" w:rsidRPr="007F1BC9" w:rsidRDefault="002C4652" w:rsidP="002C4652">
      <w:pPr>
        <w:spacing w:after="0"/>
        <w:ind w:left="720"/>
      </w:pPr>
    </w:p>
    <w:p w:rsidR="007F1BC9" w:rsidRPr="002C4652" w:rsidRDefault="007F1BC9" w:rsidP="00B50B4D">
      <w:pPr>
        <w:spacing w:after="0"/>
        <w:ind w:left="360"/>
        <w:rPr>
          <w:b/>
          <w:color w:val="1F3864" w:themeColor="accent1" w:themeShade="80"/>
        </w:rPr>
      </w:pPr>
      <w:r w:rsidRPr="002C4652">
        <w:rPr>
          <w:b/>
          <w:color w:val="1F3864" w:themeColor="accent1" w:themeShade="80"/>
        </w:rPr>
        <w:t>What job search tools are available?</w:t>
      </w:r>
    </w:p>
    <w:p w:rsidR="002C4652" w:rsidRDefault="002C4652" w:rsidP="002C4652">
      <w:pPr>
        <w:spacing w:after="0"/>
        <w:ind w:left="720"/>
      </w:pPr>
    </w:p>
    <w:p w:rsidR="002C4652" w:rsidRDefault="002C4652" w:rsidP="002C4652">
      <w:pPr>
        <w:spacing w:after="0"/>
        <w:ind w:left="720"/>
      </w:pPr>
      <w:r w:rsidRPr="002C4652">
        <w:t>We provide a variety of tools to help you find work, including:</w:t>
      </w:r>
    </w:p>
    <w:p w:rsidR="00B50B4D" w:rsidRPr="002C4652" w:rsidRDefault="00B50B4D" w:rsidP="002C4652">
      <w:pPr>
        <w:spacing w:after="0"/>
        <w:ind w:left="720"/>
      </w:pPr>
    </w:p>
    <w:p w:rsidR="002C4652" w:rsidRPr="002C4652" w:rsidRDefault="007032F9" w:rsidP="00B90E38">
      <w:pPr>
        <w:numPr>
          <w:ilvl w:val="0"/>
          <w:numId w:val="9"/>
        </w:numPr>
        <w:spacing w:after="0"/>
      </w:pPr>
      <w:hyperlink r:id="rId14" w:history="1">
        <w:r w:rsidR="002C4652" w:rsidRPr="00D90956">
          <w:rPr>
            <w:rStyle w:val="Hyperlink"/>
            <w:b/>
            <w:bCs/>
          </w:rPr>
          <w:t>WorkInTexas.com</w:t>
        </w:r>
      </w:hyperlink>
      <w:r w:rsidR="002C4652" w:rsidRPr="002C4652">
        <w:t xml:space="preserve"> for local and statewide job listings</w:t>
      </w:r>
    </w:p>
    <w:p w:rsidR="002C4652" w:rsidRPr="002C4652" w:rsidRDefault="002C4652" w:rsidP="00B90E38">
      <w:pPr>
        <w:numPr>
          <w:ilvl w:val="0"/>
          <w:numId w:val="9"/>
        </w:numPr>
        <w:spacing w:after="0"/>
      </w:pPr>
      <w:r w:rsidRPr="002C4652">
        <w:t>Job boards and employer postings at our centers</w:t>
      </w:r>
    </w:p>
    <w:p w:rsidR="002C4652" w:rsidRPr="002C4652" w:rsidRDefault="002C4652" w:rsidP="00B90E38">
      <w:pPr>
        <w:numPr>
          <w:ilvl w:val="0"/>
          <w:numId w:val="9"/>
        </w:numPr>
        <w:spacing w:after="0"/>
      </w:pPr>
      <w:r w:rsidRPr="002C4652">
        <w:t>Career assessments and skills matching</w:t>
      </w:r>
    </w:p>
    <w:p w:rsidR="002C4652" w:rsidRPr="002C4652" w:rsidRDefault="002C4652" w:rsidP="00B90E38">
      <w:pPr>
        <w:numPr>
          <w:ilvl w:val="0"/>
          <w:numId w:val="9"/>
        </w:numPr>
        <w:spacing w:after="0"/>
      </w:pPr>
      <w:r w:rsidRPr="002C4652">
        <w:t>Alerts for upcoming job fairs and hiring events</w:t>
      </w:r>
    </w:p>
    <w:p w:rsidR="002C4652" w:rsidRPr="002C4652" w:rsidRDefault="002C4652" w:rsidP="00B90E38">
      <w:pPr>
        <w:numPr>
          <w:ilvl w:val="0"/>
          <w:numId w:val="9"/>
        </w:numPr>
        <w:spacing w:after="0"/>
      </w:pPr>
      <w:r w:rsidRPr="002C4652">
        <w:t>Workshops on job search strategies and networking</w:t>
      </w:r>
    </w:p>
    <w:p w:rsidR="002C4652" w:rsidRPr="007F1BC9" w:rsidRDefault="002C4652" w:rsidP="002C4652">
      <w:pPr>
        <w:spacing w:after="0"/>
        <w:ind w:left="720"/>
      </w:pPr>
    </w:p>
    <w:p w:rsidR="007F1BC9" w:rsidRPr="002C4652" w:rsidRDefault="007F1BC9" w:rsidP="00B50B4D">
      <w:pPr>
        <w:spacing w:after="0"/>
        <w:ind w:left="360"/>
        <w:rPr>
          <w:b/>
          <w:color w:val="1F3864" w:themeColor="accent1" w:themeShade="80"/>
        </w:rPr>
      </w:pPr>
      <w:r w:rsidRPr="002C4652">
        <w:rPr>
          <w:b/>
          <w:color w:val="1F3864" w:themeColor="accent1" w:themeShade="80"/>
        </w:rPr>
        <w:t>Can I get help writing a resume or preparing for interviews?</w:t>
      </w:r>
    </w:p>
    <w:p w:rsidR="002C4652" w:rsidRDefault="002C4652" w:rsidP="002C4652">
      <w:pPr>
        <w:spacing w:after="0"/>
        <w:ind w:left="720"/>
      </w:pPr>
    </w:p>
    <w:p w:rsidR="002C4652" w:rsidRPr="002C4652" w:rsidRDefault="002C4652" w:rsidP="002C4652">
      <w:pPr>
        <w:spacing w:after="0"/>
        <w:ind w:left="720"/>
      </w:pPr>
      <w:r w:rsidRPr="002C4652">
        <w:t>Yes. Workforce Solutions Panhandle staff can help you create or update your resume, practice interview skills, and provide tips to improve your job applications. We also offer workshops and one-on-one coaching to prepare you for interviews.</w:t>
      </w:r>
    </w:p>
    <w:p w:rsidR="002C4652" w:rsidRPr="007F1BC9" w:rsidRDefault="002C4652" w:rsidP="002C4652">
      <w:pPr>
        <w:spacing w:after="0"/>
        <w:ind w:left="720"/>
      </w:pPr>
    </w:p>
    <w:p w:rsidR="007F1BC9" w:rsidRPr="007F1BC9" w:rsidRDefault="007032F9" w:rsidP="00345D97">
      <w:pPr>
        <w:spacing w:after="0"/>
      </w:pPr>
      <w:r>
        <w:pict>
          <v:rect id="_x0000_i1030" style="width:0;height:1.5pt" o:hrstd="t" o:hr="t" fillcolor="#a0a0a0" stroked="f"/>
        </w:pict>
      </w:r>
    </w:p>
    <w:p w:rsidR="00B50B4D" w:rsidRDefault="00B50B4D" w:rsidP="00961186">
      <w:pPr>
        <w:spacing w:after="0"/>
        <w:jc w:val="center"/>
        <w:rPr>
          <w:b/>
          <w:bCs/>
          <w:color w:val="1F3864" w:themeColor="accent1" w:themeShade="80"/>
          <w:sz w:val="28"/>
        </w:rPr>
      </w:pPr>
    </w:p>
    <w:p w:rsidR="007F1BC9" w:rsidRPr="00961186" w:rsidRDefault="007F1BC9" w:rsidP="00961186">
      <w:pPr>
        <w:spacing w:after="0"/>
        <w:jc w:val="center"/>
        <w:rPr>
          <w:b/>
          <w:bCs/>
          <w:color w:val="1F3864" w:themeColor="accent1" w:themeShade="80"/>
          <w:sz w:val="28"/>
        </w:rPr>
      </w:pPr>
      <w:r w:rsidRPr="00961186">
        <w:rPr>
          <w:b/>
          <w:bCs/>
          <w:color w:val="1F3864" w:themeColor="accent1" w:themeShade="80"/>
          <w:sz w:val="28"/>
        </w:rPr>
        <w:t>TRAINING SERVICES</w:t>
      </w:r>
    </w:p>
    <w:p w:rsidR="00961186" w:rsidRDefault="00961186" w:rsidP="00961186">
      <w:pPr>
        <w:spacing w:after="0"/>
      </w:pPr>
    </w:p>
    <w:p w:rsidR="00430600" w:rsidRPr="000E22FE" w:rsidRDefault="00430600" w:rsidP="00430600">
      <w:pPr>
        <w:spacing w:after="0"/>
        <w:ind w:left="360"/>
        <w:rPr>
          <w:b/>
          <w:color w:val="1F3864" w:themeColor="accent1" w:themeShade="80"/>
        </w:rPr>
      </w:pPr>
      <w:r w:rsidRPr="000E22FE">
        <w:rPr>
          <w:b/>
          <w:color w:val="1F3864" w:themeColor="accent1" w:themeShade="80"/>
        </w:rPr>
        <w:t>What are Training Services</w:t>
      </w:r>
      <w:r>
        <w:rPr>
          <w:b/>
          <w:color w:val="1F3864" w:themeColor="accent1" w:themeShade="80"/>
        </w:rPr>
        <w:t xml:space="preserve"> at Workforce Solutions Panhandle</w:t>
      </w:r>
      <w:r w:rsidRPr="000E22FE">
        <w:rPr>
          <w:b/>
          <w:color w:val="1F3864" w:themeColor="accent1" w:themeShade="80"/>
        </w:rPr>
        <w:t>?</w:t>
      </w:r>
    </w:p>
    <w:p w:rsidR="00430600" w:rsidRDefault="00430600" w:rsidP="00430600">
      <w:pPr>
        <w:spacing w:after="0"/>
        <w:ind w:left="720"/>
      </w:pPr>
    </w:p>
    <w:p w:rsidR="00430600" w:rsidRDefault="00430600" w:rsidP="00430600">
      <w:pPr>
        <w:spacing w:after="0"/>
        <w:ind w:left="720"/>
      </w:pPr>
      <w:r>
        <w:t>Training Services are programs offered by Workforce Solutions Panhandle to help you learn new skills, improve existing skills, or prepare for a new career. They are designed to make you more competitive in the local job market and help you find work in high-demand occupations.</w:t>
      </w:r>
    </w:p>
    <w:p w:rsidR="00430600" w:rsidRPr="007F1BC9" w:rsidRDefault="00430600" w:rsidP="00430600">
      <w:pPr>
        <w:spacing w:after="0"/>
        <w:ind w:left="720"/>
      </w:pPr>
    </w:p>
    <w:p w:rsidR="00430600" w:rsidRPr="000E22FE" w:rsidRDefault="00430600" w:rsidP="00430600">
      <w:pPr>
        <w:spacing w:after="0"/>
        <w:ind w:left="360"/>
        <w:rPr>
          <w:b/>
          <w:color w:val="1F3864" w:themeColor="accent1" w:themeShade="80"/>
        </w:rPr>
      </w:pPr>
      <w:r w:rsidRPr="000E22FE">
        <w:rPr>
          <w:b/>
          <w:color w:val="1F3864" w:themeColor="accent1" w:themeShade="80"/>
        </w:rPr>
        <w:t>What kinds of training programs are available?</w:t>
      </w:r>
    </w:p>
    <w:p w:rsidR="00430600" w:rsidRDefault="00430600" w:rsidP="00430600">
      <w:pPr>
        <w:spacing w:after="0"/>
        <w:ind w:left="720"/>
      </w:pPr>
    </w:p>
    <w:p w:rsidR="00430600" w:rsidRDefault="00430600" w:rsidP="00430600">
      <w:pPr>
        <w:spacing w:after="0"/>
        <w:ind w:left="720"/>
      </w:pPr>
      <w:r w:rsidRPr="000E22FE">
        <w:t xml:space="preserve">Workforce Solutions Panhandle offers training programs in occupations that are on the </w:t>
      </w:r>
      <w:r w:rsidRPr="000E22FE">
        <w:rPr>
          <w:b/>
          <w:bCs/>
        </w:rPr>
        <w:t>Target Occupations list</w:t>
      </w:r>
      <w:r w:rsidRPr="000E22FE">
        <w:t xml:space="preserve"> for the Texas Panhandle Workforce Development Board area. These include fields such as:</w:t>
      </w:r>
    </w:p>
    <w:p w:rsidR="00430600" w:rsidRPr="000E22FE" w:rsidRDefault="00430600" w:rsidP="00430600">
      <w:pPr>
        <w:spacing w:after="0"/>
        <w:ind w:left="720"/>
      </w:pPr>
    </w:p>
    <w:p w:rsidR="00430600" w:rsidRPr="000E22FE" w:rsidRDefault="00430600" w:rsidP="00B90E38">
      <w:pPr>
        <w:numPr>
          <w:ilvl w:val="0"/>
          <w:numId w:val="10"/>
        </w:numPr>
        <w:spacing w:after="0"/>
      </w:pPr>
      <w:r w:rsidRPr="000E22FE">
        <w:t>Technical or trade certifications (e.g., welding, HVAC, forklift operation)</w:t>
      </w:r>
    </w:p>
    <w:p w:rsidR="00430600" w:rsidRPr="000E22FE" w:rsidRDefault="00430600" w:rsidP="00B90E38">
      <w:pPr>
        <w:numPr>
          <w:ilvl w:val="0"/>
          <w:numId w:val="10"/>
        </w:numPr>
        <w:spacing w:after="0"/>
      </w:pPr>
      <w:r w:rsidRPr="000E22FE">
        <w:t>Healthcare programs</w:t>
      </w:r>
    </w:p>
    <w:p w:rsidR="00430600" w:rsidRPr="000E22FE" w:rsidRDefault="00430600" w:rsidP="00B90E38">
      <w:pPr>
        <w:numPr>
          <w:ilvl w:val="0"/>
          <w:numId w:val="10"/>
        </w:numPr>
        <w:spacing w:after="0"/>
      </w:pPr>
      <w:r w:rsidRPr="000E22FE">
        <w:t>IT or manufacturing programs</w:t>
      </w:r>
    </w:p>
    <w:p w:rsidR="00430600" w:rsidRPr="000E22FE" w:rsidRDefault="00430600" w:rsidP="00B90E38">
      <w:pPr>
        <w:numPr>
          <w:ilvl w:val="0"/>
          <w:numId w:val="10"/>
        </w:numPr>
        <w:spacing w:after="0"/>
      </w:pPr>
      <w:r w:rsidRPr="000E22FE">
        <w:t>Short-term skills courses or vocational training</w:t>
      </w:r>
    </w:p>
    <w:p w:rsidR="00430600" w:rsidRPr="000E22FE" w:rsidRDefault="00430600" w:rsidP="00B90E38">
      <w:pPr>
        <w:numPr>
          <w:ilvl w:val="0"/>
          <w:numId w:val="10"/>
        </w:numPr>
        <w:spacing w:after="0"/>
      </w:pPr>
      <w:r w:rsidRPr="000E22FE">
        <w:t xml:space="preserve">College programs approved by </w:t>
      </w:r>
      <w:r w:rsidR="007F3B75">
        <w:t>the Panhandle Workforce Development Board</w:t>
      </w:r>
    </w:p>
    <w:p w:rsidR="00430600" w:rsidRDefault="00430600" w:rsidP="00430600">
      <w:pPr>
        <w:spacing w:after="0"/>
        <w:ind w:left="720"/>
      </w:pPr>
    </w:p>
    <w:p w:rsidR="00430600" w:rsidRPr="000E22FE" w:rsidRDefault="00430600" w:rsidP="00430600">
      <w:pPr>
        <w:spacing w:after="0"/>
        <w:ind w:left="720"/>
      </w:pPr>
      <w:r w:rsidRPr="000E22FE">
        <w:t xml:space="preserve">You can view the full Target Occupations list on our website: </w:t>
      </w:r>
      <w:hyperlink r:id="rId15" w:tgtFrame="_new" w:history="1">
        <w:r w:rsidRPr="000E22FE">
          <w:rPr>
            <w:rStyle w:val="Hyperlink"/>
          </w:rPr>
          <w:t>wspanhandle.com/job-seekers/job-training</w:t>
        </w:r>
      </w:hyperlink>
    </w:p>
    <w:p w:rsidR="00430600" w:rsidRPr="007F1BC9" w:rsidRDefault="00430600" w:rsidP="00430600">
      <w:pPr>
        <w:spacing w:after="0"/>
        <w:ind w:left="720"/>
      </w:pPr>
    </w:p>
    <w:p w:rsidR="00430600" w:rsidRPr="000E22FE" w:rsidRDefault="00430600" w:rsidP="00430600">
      <w:pPr>
        <w:spacing w:after="0"/>
        <w:ind w:left="360"/>
        <w:rPr>
          <w:b/>
          <w:color w:val="1F3864" w:themeColor="accent1" w:themeShade="80"/>
        </w:rPr>
      </w:pPr>
      <w:r w:rsidRPr="000E22FE">
        <w:rPr>
          <w:b/>
          <w:color w:val="1F3864" w:themeColor="accent1" w:themeShade="80"/>
        </w:rPr>
        <w:t>Can training help me move into a different career?</w:t>
      </w:r>
    </w:p>
    <w:p w:rsidR="00430600" w:rsidRDefault="00430600" w:rsidP="00430600">
      <w:pPr>
        <w:spacing w:after="0"/>
        <w:ind w:left="720"/>
      </w:pPr>
    </w:p>
    <w:p w:rsidR="00430600" w:rsidRPr="000E22FE" w:rsidRDefault="00430600" w:rsidP="00430600">
      <w:pPr>
        <w:spacing w:after="0"/>
        <w:ind w:left="720"/>
      </w:pPr>
      <w:r w:rsidRPr="000E22FE">
        <w:t xml:space="preserve">Yes. Training Services can help you gain the skills needed for a new career in </w:t>
      </w:r>
      <w:r>
        <w:t xml:space="preserve">an </w:t>
      </w:r>
      <w:r w:rsidRPr="000E22FE">
        <w:t xml:space="preserve">occupation that </w:t>
      </w:r>
      <w:r>
        <w:t>is</w:t>
      </w:r>
      <w:r w:rsidRPr="000E22FE">
        <w:t xml:space="preserve"> in high demand in the Texas Panhandle. </w:t>
      </w:r>
    </w:p>
    <w:p w:rsidR="00430600" w:rsidRPr="007F1BC9" w:rsidRDefault="00430600" w:rsidP="00430600">
      <w:pPr>
        <w:spacing w:after="0"/>
        <w:ind w:left="720"/>
      </w:pPr>
    </w:p>
    <w:p w:rsidR="00430600" w:rsidRPr="000E22FE" w:rsidRDefault="00430600" w:rsidP="00430600">
      <w:pPr>
        <w:spacing w:after="0"/>
        <w:ind w:left="360"/>
        <w:rPr>
          <w:b/>
          <w:color w:val="1F3864" w:themeColor="accent1" w:themeShade="80"/>
        </w:rPr>
      </w:pPr>
      <w:r w:rsidRPr="000E22FE">
        <w:rPr>
          <w:b/>
          <w:color w:val="1F3864" w:themeColor="accent1" w:themeShade="80"/>
        </w:rPr>
        <w:t>Will Training Services pay for tuition, books, or supplies?</w:t>
      </w:r>
    </w:p>
    <w:p w:rsidR="00430600" w:rsidRDefault="00430600" w:rsidP="00430600">
      <w:pPr>
        <w:spacing w:after="0"/>
        <w:ind w:left="720"/>
      </w:pPr>
    </w:p>
    <w:p w:rsidR="00430600" w:rsidRPr="000E22FE" w:rsidRDefault="00430600" w:rsidP="00430600">
      <w:pPr>
        <w:spacing w:after="0"/>
        <w:ind w:left="720"/>
      </w:pPr>
      <w:r w:rsidRPr="000E22FE">
        <w:t xml:space="preserve">Workforce Solutions Panhandle may cover </w:t>
      </w:r>
      <w:r>
        <w:t xml:space="preserve">a portion of </w:t>
      </w:r>
      <w:r w:rsidRPr="000E22FE">
        <w:t xml:space="preserve">the costs of tuition, required books, </w:t>
      </w:r>
      <w:r>
        <w:t>or</w:t>
      </w:r>
      <w:r w:rsidRPr="000E22FE">
        <w:t xml:space="preserve"> necessary supplies for approved training programs. Approval depends on eligibility, program requirements, </w:t>
      </w:r>
      <w:r>
        <w:t xml:space="preserve">need </w:t>
      </w:r>
      <w:r w:rsidRPr="000E22FE">
        <w:t>and funding availability.</w:t>
      </w:r>
    </w:p>
    <w:p w:rsidR="00430600" w:rsidRPr="007F1BC9" w:rsidRDefault="00430600" w:rsidP="00430600">
      <w:pPr>
        <w:spacing w:after="0"/>
        <w:ind w:left="720"/>
      </w:pPr>
    </w:p>
    <w:p w:rsidR="00430600" w:rsidRPr="000E22FE" w:rsidRDefault="00430600" w:rsidP="00430600">
      <w:pPr>
        <w:spacing w:after="0"/>
        <w:ind w:left="360"/>
        <w:rPr>
          <w:b/>
          <w:color w:val="1F3864" w:themeColor="accent1" w:themeShade="80"/>
        </w:rPr>
      </w:pPr>
      <w:r w:rsidRPr="000E22FE">
        <w:rPr>
          <w:b/>
          <w:color w:val="1F3864" w:themeColor="accent1" w:themeShade="80"/>
        </w:rPr>
        <w:t>How do I apply for Training Services?</w:t>
      </w:r>
    </w:p>
    <w:p w:rsidR="00430600" w:rsidRDefault="00430600" w:rsidP="00430600">
      <w:pPr>
        <w:spacing w:after="0"/>
        <w:ind w:left="720"/>
      </w:pPr>
    </w:p>
    <w:p w:rsidR="00430600" w:rsidRPr="00B32169" w:rsidRDefault="00430600" w:rsidP="00430600">
      <w:pPr>
        <w:spacing w:after="0"/>
        <w:ind w:left="720"/>
      </w:pPr>
      <w:r w:rsidRPr="00B32169">
        <w:lastRenderedPageBreak/>
        <w:t xml:space="preserve">Follow this </w:t>
      </w:r>
      <w:r w:rsidRPr="00B32169">
        <w:rPr>
          <w:b/>
          <w:bCs/>
        </w:rPr>
        <w:t>three-step process</w:t>
      </w:r>
      <w:r w:rsidRPr="00B32169">
        <w:t>:</w:t>
      </w:r>
    </w:p>
    <w:p w:rsidR="00430600" w:rsidRPr="00B32169" w:rsidRDefault="00430600" w:rsidP="00430600">
      <w:pPr>
        <w:spacing w:after="0"/>
        <w:ind w:left="720"/>
        <w:rPr>
          <w:b/>
          <w:bCs/>
        </w:rPr>
      </w:pPr>
    </w:p>
    <w:p w:rsidR="00430600" w:rsidRPr="00B32169" w:rsidRDefault="00430600" w:rsidP="00430600">
      <w:pPr>
        <w:spacing w:after="0"/>
        <w:ind w:left="720"/>
      </w:pPr>
      <w:r w:rsidRPr="00B32169">
        <w:rPr>
          <w:b/>
          <w:bCs/>
        </w:rPr>
        <w:t>Step 1: Set up your WorkInTexas.com account</w:t>
      </w:r>
      <w:r w:rsidRPr="00B32169">
        <w:br/>
        <w:t xml:space="preserve">Before attending, create or update your WorkInTexas.com profile. For help or to reset your password, call </w:t>
      </w:r>
      <w:r w:rsidRPr="00B32169">
        <w:rPr>
          <w:b/>
          <w:bCs/>
        </w:rPr>
        <w:t>(806) 372-5521</w:t>
      </w:r>
      <w:r w:rsidRPr="00B32169">
        <w:t>.</w:t>
      </w:r>
    </w:p>
    <w:p w:rsidR="00430600" w:rsidRPr="00B32169" w:rsidRDefault="00430600" w:rsidP="00430600">
      <w:pPr>
        <w:spacing w:after="0"/>
        <w:ind w:left="720"/>
        <w:rPr>
          <w:b/>
          <w:bCs/>
        </w:rPr>
      </w:pPr>
    </w:p>
    <w:p w:rsidR="00430600" w:rsidRDefault="00430600" w:rsidP="00430600">
      <w:pPr>
        <w:spacing w:after="0"/>
        <w:ind w:left="720"/>
      </w:pPr>
      <w:r w:rsidRPr="00B32169">
        <w:rPr>
          <w:b/>
          <w:bCs/>
        </w:rPr>
        <w:t>Step 2: Gather the required documents</w:t>
      </w:r>
      <w:r w:rsidRPr="00B32169">
        <w:br/>
        <w:t>Bring these items with you:</w:t>
      </w:r>
    </w:p>
    <w:p w:rsidR="00430600" w:rsidRPr="00B32169" w:rsidRDefault="00430600" w:rsidP="00B90E38">
      <w:pPr>
        <w:numPr>
          <w:ilvl w:val="0"/>
          <w:numId w:val="11"/>
        </w:numPr>
        <w:spacing w:after="0"/>
      </w:pPr>
      <w:r w:rsidRPr="00B32169">
        <w:t>A valid photo ID</w:t>
      </w:r>
    </w:p>
    <w:p w:rsidR="00430600" w:rsidRPr="00B32169" w:rsidRDefault="00430600" w:rsidP="00B90E38">
      <w:pPr>
        <w:numPr>
          <w:ilvl w:val="0"/>
          <w:numId w:val="11"/>
        </w:numPr>
        <w:spacing w:after="0"/>
      </w:pPr>
      <w:r w:rsidRPr="00B32169">
        <w:t>Your Social Security card (or documents showing you’re authorized to work in the U.S.)</w:t>
      </w:r>
    </w:p>
    <w:p w:rsidR="00430600" w:rsidRPr="00B32169" w:rsidRDefault="00430600" w:rsidP="00430600">
      <w:pPr>
        <w:spacing w:after="0"/>
        <w:ind w:left="720"/>
        <w:rPr>
          <w:b/>
          <w:bCs/>
        </w:rPr>
      </w:pPr>
    </w:p>
    <w:p w:rsidR="00430600" w:rsidRDefault="00430600" w:rsidP="00430600">
      <w:pPr>
        <w:spacing w:after="0"/>
        <w:ind w:left="720"/>
        <w:rPr>
          <w:b/>
          <w:bCs/>
        </w:rPr>
      </w:pPr>
      <w:r w:rsidRPr="00B32169">
        <w:rPr>
          <w:b/>
          <w:bCs/>
        </w:rPr>
        <w:t>Step 3: Attend a Welcome Session</w:t>
      </w:r>
    </w:p>
    <w:p w:rsidR="00430600" w:rsidRPr="00B32169" w:rsidRDefault="00430600" w:rsidP="00B90E38">
      <w:pPr>
        <w:pStyle w:val="ListParagraph"/>
        <w:numPr>
          <w:ilvl w:val="0"/>
          <w:numId w:val="12"/>
        </w:numPr>
        <w:spacing w:after="0"/>
      </w:pPr>
      <w:r w:rsidRPr="00B32169">
        <w:rPr>
          <w:b/>
          <w:bCs/>
        </w:rPr>
        <w:t>Location:</w:t>
      </w:r>
      <w:r w:rsidRPr="00B32169">
        <w:t xml:space="preserve"> Workforce Solutions Panhandle, 3120 Eddy Street, Amarillo, TX 79106</w:t>
      </w:r>
    </w:p>
    <w:p w:rsidR="00430600" w:rsidRPr="00B32169" w:rsidRDefault="00430600" w:rsidP="00B90E38">
      <w:pPr>
        <w:numPr>
          <w:ilvl w:val="0"/>
          <w:numId w:val="12"/>
        </w:numPr>
        <w:spacing w:after="0"/>
      </w:pPr>
      <w:r w:rsidRPr="00B32169">
        <w:t>Every Tuesday at 1:00 PM</w:t>
      </w:r>
    </w:p>
    <w:p w:rsidR="00430600" w:rsidRPr="00B32169" w:rsidRDefault="00430600" w:rsidP="00B90E38">
      <w:pPr>
        <w:numPr>
          <w:ilvl w:val="0"/>
          <w:numId w:val="12"/>
        </w:numPr>
        <w:spacing w:after="0"/>
      </w:pPr>
      <w:r w:rsidRPr="00B32169">
        <w:t>Every Thursday at 10:30 AM</w:t>
      </w:r>
    </w:p>
    <w:p w:rsidR="00430600" w:rsidRPr="00B32169" w:rsidRDefault="00430600" w:rsidP="00430600">
      <w:pPr>
        <w:spacing w:after="0"/>
        <w:ind w:left="720"/>
      </w:pPr>
    </w:p>
    <w:p w:rsidR="00430600" w:rsidRPr="00B32169" w:rsidRDefault="00430600" w:rsidP="00430600">
      <w:pPr>
        <w:spacing w:after="0"/>
        <w:ind w:left="720"/>
      </w:pPr>
      <w:r w:rsidRPr="00B32169">
        <w:t>During this session, staff will walk you through available services and start the process for enrolling in training.</w:t>
      </w:r>
    </w:p>
    <w:p w:rsidR="00430600" w:rsidRPr="00B32169" w:rsidRDefault="00430600" w:rsidP="00430600">
      <w:pPr>
        <w:spacing w:after="0"/>
        <w:ind w:left="720"/>
        <w:rPr>
          <w:b/>
          <w:bCs/>
        </w:rPr>
      </w:pPr>
    </w:p>
    <w:p w:rsidR="00430600" w:rsidRDefault="00430600" w:rsidP="00430600">
      <w:pPr>
        <w:spacing w:after="0"/>
        <w:ind w:left="720"/>
        <w:rPr>
          <w:b/>
          <w:bCs/>
        </w:rPr>
      </w:pPr>
      <w:r w:rsidRPr="00B32169">
        <w:rPr>
          <w:b/>
          <w:bCs/>
        </w:rPr>
        <w:t>Unable to attend in person?</w:t>
      </w:r>
    </w:p>
    <w:p w:rsidR="00430600" w:rsidRDefault="00430600" w:rsidP="00430600">
      <w:pPr>
        <w:spacing w:after="0"/>
        <w:ind w:left="720"/>
      </w:pPr>
      <w:r w:rsidRPr="00B32169">
        <w:t xml:space="preserve">If you are under 25, live outside the area, or have a conflicting school or work schedule, you can </w:t>
      </w:r>
      <w:r w:rsidRPr="00B32169">
        <w:rPr>
          <w:b/>
          <w:bCs/>
        </w:rPr>
        <w:t>request an alternative session</w:t>
      </w:r>
      <w:r w:rsidRPr="00B32169">
        <w:t xml:space="preserve"> online at our website</w:t>
      </w:r>
      <w:r>
        <w:t xml:space="preserve"> at </w:t>
      </w:r>
      <w:hyperlink r:id="rId16" w:history="1">
        <w:r w:rsidRPr="005775A8">
          <w:rPr>
            <w:rStyle w:val="Hyperlink"/>
          </w:rPr>
          <w:t>https://wspanhandle.com/job-seekers/job-training/</w:t>
        </w:r>
      </w:hyperlink>
    </w:p>
    <w:p w:rsidR="00430600" w:rsidRPr="007F1BC9" w:rsidRDefault="00430600" w:rsidP="00430600">
      <w:pPr>
        <w:spacing w:after="0"/>
        <w:ind w:left="720"/>
      </w:pPr>
    </w:p>
    <w:p w:rsidR="00430600" w:rsidRPr="000E22FE" w:rsidRDefault="00430600" w:rsidP="00430600">
      <w:pPr>
        <w:spacing w:after="0"/>
        <w:ind w:left="360"/>
        <w:rPr>
          <w:b/>
          <w:color w:val="1F3864" w:themeColor="accent1" w:themeShade="80"/>
        </w:rPr>
      </w:pPr>
      <w:r w:rsidRPr="000E22FE">
        <w:rPr>
          <w:b/>
          <w:color w:val="1F3864" w:themeColor="accent1" w:themeShade="80"/>
        </w:rPr>
        <w:t>Can I receive unemployment while in training?</w:t>
      </w:r>
    </w:p>
    <w:p w:rsidR="00430600" w:rsidRDefault="00430600" w:rsidP="00430600">
      <w:pPr>
        <w:spacing w:after="0"/>
        <w:ind w:left="720"/>
      </w:pPr>
    </w:p>
    <w:p w:rsidR="000E22FE" w:rsidRDefault="00430600" w:rsidP="00430600">
      <w:pPr>
        <w:spacing w:after="0"/>
        <w:ind w:left="720"/>
      </w:pPr>
      <w:r w:rsidRPr="00B32169">
        <w:t xml:space="preserve">You may </w:t>
      </w:r>
      <w:r>
        <w:t xml:space="preserve">be able to </w:t>
      </w:r>
      <w:r w:rsidRPr="00B32169">
        <w:t>continue receiving unemployment benefits while attending approved training programs</w:t>
      </w:r>
      <w:r>
        <w:t>, however TWC will make the determination based on your personal circumstances.</w:t>
      </w:r>
    </w:p>
    <w:p w:rsidR="00430600" w:rsidRPr="007F1BC9" w:rsidRDefault="00430600" w:rsidP="00430600">
      <w:pPr>
        <w:spacing w:after="0"/>
        <w:ind w:left="720"/>
      </w:pPr>
    </w:p>
    <w:p w:rsidR="007F1BC9" w:rsidRPr="007F1BC9" w:rsidRDefault="007032F9" w:rsidP="00345D97">
      <w:pPr>
        <w:spacing w:after="0"/>
      </w:pPr>
      <w:r>
        <w:pict>
          <v:rect id="_x0000_i1031" style="width:0;height:1.5pt" o:hrstd="t" o:hr="t" fillcolor="#a0a0a0" stroked="f"/>
        </w:pict>
      </w:r>
    </w:p>
    <w:p w:rsidR="00B50B4D" w:rsidRDefault="00B50B4D" w:rsidP="00961186">
      <w:pPr>
        <w:spacing w:after="0"/>
        <w:jc w:val="center"/>
        <w:rPr>
          <w:b/>
          <w:bCs/>
          <w:color w:val="1F3864" w:themeColor="accent1" w:themeShade="80"/>
          <w:sz w:val="28"/>
        </w:rPr>
      </w:pPr>
    </w:p>
    <w:p w:rsidR="007F1BC9" w:rsidRPr="00961186" w:rsidRDefault="007F1BC9" w:rsidP="00961186">
      <w:pPr>
        <w:spacing w:after="0"/>
        <w:jc w:val="center"/>
        <w:rPr>
          <w:b/>
          <w:bCs/>
          <w:color w:val="1F3864" w:themeColor="accent1" w:themeShade="80"/>
          <w:sz w:val="28"/>
        </w:rPr>
      </w:pPr>
      <w:r w:rsidRPr="00961186">
        <w:rPr>
          <w:b/>
          <w:bCs/>
          <w:color w:val="1F3864" w:themeColor="accent1" w:themeShade="80"/>
          <w:sz w:val="28"/>
        </w:rPr>
        <w:t>CHILD CARE SERVICES</w:t>
      </w:r>
    </w:p>
    <w:p w:rsidR="00961186" w:rsidRDefault="00961186" w:rsidP="00961186">
      <w:pPr>
        <w:spacing w:after="0"/>
      </w:pPr>
    </w:p>
    <w:p w:rsidR="007F1BC9" w:rsidRPr="0081527B" w:rsidRDefault="007F1BC9" w:rsidP="00B50B4D">
      <w:pPr>
        <w:spacing w:after="0"/>
        <w:ind w:left="360"/>
        <w:rPr>
          <w:b/>
          <w:color w:val="1F3864" w:themeColor="accent1" w:themeShade="80"/>
        </w:rPr>
      </w:pPr>
      <w:bookmarkStart w:id="1" w:name="_Hlk218501795"/>
      <w:r w:rsidRPr="0081527B">
        <w:rPr>
          <w:b/>
          <w:color w:val="1F3864" w:themeColor="accent1" w:themeShade="80"/>
        </w:rPr>
        <w:t>What child care help is available?</w:t>
      </w:r>
    </w:p>
    <w:p w:rsidR="000E22FE" w:rsidRDefault="000E22FE" w:rsidP="000E22FE">
      <w:pPr>
        <w:spacing w:after="0"/>
        <w:ind w:left="720"/>
      </w:pPr>
    </w:p>
    <w:p w:rsidR="00E230FD" w:rsidRPr="00E230FD" w:rsidRDefault="00E230FD" w:rsidP="00E230FD">
      <w:pPr>
        <w:spacing w:after="0"/>
        <w:ind w:left="720"/>
      </w:pPr>
      <w:r w:rsidRPr="00E230FD">
        <w:t xml:space="preserve">Workforce Solutions Panhandle can help eligible families pay for child care while parents are working, in training, or attending school. </w:t>
      </w:r>
      <w:r w:rsidRPr="00E230FD">
        <w:rPr>
          <w:bCs/>
        </w:rPr>
        <w:t>Child care assistance helps cover a portion of family fees at</w:t>
      </w:r>
      <w:r w:rsidRPr="00E230FD">
        <w:t xml:space="preserve"> licensed</w:t>
      </w:r>
      <w:r w:rsidRPr="00E230FD">
        <w:rPr>
          <w:bCs/>
        </w:rPr>
        <w:t xml:space="preserve"> or registered</w:t>
      </w:r>
      <w:r w:rsidRPr="00E230FD">
        <w:t xml:space="preserve"> child care providers in the Texas Panhandle area.</w:t>
      </w:r>
    </w:p>
    <w:p w:rsidR="000E22FE" w:rsidRDefault="000E22FE" w:rsidP="000E22FE">
      <w:pPr>
        <w:spacing w:after="0"/>
        <w:ind w:left="720"/>
      </w:pPr>
    </w:p>
    <w:p w:rsidR="003F6A2F" w:rsidRPr="0081527B" w:rsidRDefault="003F6A2F" w:rsidP="00B50B4D">
      <w:pPr>
        <w:spacing w:after="0"/>
        <w:ind w:left="360"/>
        <w:rPr>
          <w:b/>
          <w:color w:val="1F3864" w:themeColor="accent1" w:themeShade="80"/>
        </w:rPr>
      </w:pPr>
      <w:r w:rsidRPr="0081527B">
        <w:rPr>
          <w:b/>
          <w:color w:val="1F3864" w:themeColor="accent1" w:themeShade="80"/>
        </w:rPr>
        <w:t xml:space="preserve">What should I do if I already have </w:t>
      </w:r>
      <w:r w:rsidR="00812509" w:rsidRPr="0081527B">
        <w:rPr>
          <w:b/>
          <w:color w:val="1F3864" w:themeColor="accent1" w:themeShade="80"/>
        </w:rPr>
        <w:t>children enrolled in Child Care Services with Workforce Solutions Panhandle?</w:t>
      </w:r>
    </w:p>
    <w:p w:rsidR="000E22FE" w:rsidRDefault="000E22FE" w:rsidP="000E22FE">
      <w:pPr>
        <w:spacing w:after="0"/>
        <w:ind w:left="720"/>
      </w:pPr>
    </w:p>
    <w:p w:rsidR="00B32169" w:rsidRPr="00B32169" w:rsidRDefault="00B32169" w:rsidP="00B32169">
      <w:pPr>
        <w:spacing w:after="0"/>
        <w:ind w:left="720"/>
      </w:pPr>
      <w:r w:rsidRPr="00D90956">
        <w:rPr>
          <w:b/>
        </w:rPr>
        <w:t>If your children are already enrolled, you should contact Workforce Solutions Panhandle to update your information, confirm eligibility immediately</w:t>
      </w:r>
      <w:r w:rsidRPr="00B32169">
        <w:t>, and discuss any changes in your employment, training, or school schedule.</w:t>
      </w:r>
    </w:p>
    <w:p w:rsidR="000E22FE" w:rsidRPr="007F1BC9" w:rsidRDefault="000E22FE" w:rsidP="000E22FE">
      <w:pPr>
        <w:spacing w:after="0"/>
        <w:ind w:left="720"/>
      </w:pPr>
    </w:p>
    <w:p w:rsidR="00247C12" w:rsidRPr="00247C12" w:rsidRDefault="00247C12" w:rsidP="00247C12">
      <w:pPr>
        <w:spacing w:after="0"/>
        <w:ind w:left="360"/>
        <w:rPr>
          <w:b/>
          <w:color w:val="1F3864" w:themeColor="accent1" w:themeShade="80"/>
        </w:rPr>
      </w:pPr>
      <w:r w:rsidRPr="00247C12">
        <w:rPr>
          <w:b/>
          <w:color w:val="1F3864" w:themeColor="accent1" w:themeShade="80"/>
        </w:rPr>
        <w:t>How do I get on the Child Care wait list?</w:t>
      </w:r>
    </w:p>
    <w:p w:rsidR="000E22FE" w:rsidRPr="009B477F" w:rsidRDefault="000E22FE" w:rsidP="000E22FE">
      <w:pPr>
        <w:spacing w:after="0"/>
        <w:ind w:left="720"/>
        <w:rPr>
          <w:highlight w:val="yellow"/>
        </w:rPr>
      </w:pPr>
    </w:p>
    <w:p w:rsidR="00B32169" w:rsidRPr="00430600" w:rsidRDefault="00430600" w:rsidP="000E22FE">
      <w:pPr>
        <w:spacing w:after="0"/>
        <w:ind w:left="720"/>
      </w:pPr>
      <w:r w:rsidRPr="00430600">
        <w:t xml:space="preserve">Parents must apply through the Texas Workforce Commission online at: </w:t>
      </w:r>
      <w:hyperlink r:id="rId17" w:tgtFrame="_new" w:history="1">
        <w:r w:rsidRPr="00430600">
          <w:rPr>
            <w:rStyle w:val="Hyperlink"/>
          </w:rPr>
          <w:t>https://www.childcare.texas.gov/for-families/child-care-scholarships</w:t>
        </w:r>
      </w:hyperlink>
      <w:r w:rsidRPr="00430600">
        <w:t>. This is the official portal to request child care assistance and be placed on the wait list.</w:t>
      </w:r>
    </w:p>
    <w:p w:rsidR="00430600" w:rsidRPr="007F1BC9" w:rsidRDefault="00430600" w:rsidP="000E22FE">
      <w:pPr>
        <w:spacing w:after="0"/>
        <w:ind w:left="720"/>
      </w:pPr>
    </w:p>
    <w:p w:rsidR="007F1BC9" w:rsidRPr="00B32169" w:rsidRDefault="007F1BC9" w:rsidP="00B50B4D">
      <w:pPr>
        <w:spacing w:after="0"/>
        <w:ind w:left="360"/>
        <w:rPr>
          <w:b/>
          <w:color w:val="1F3864" w:themeColor="accent1" w:themeShade="80"/>
        </w:rPr>
      </w:pPr>
      <w:r w:rsidRPr="00B32169">
        <w:rPr>
          <w:b/>
          <w:color w:val="1F3864" w:themeColor="accent1" w:themeShade="80"/>
        </w:rPr>
        <w:lastRenderedPageBreak/>
        <w:t xml:space="preserve">Is </w:t>
      </w:r>
      <w:r w:rsidR="00812509" w:rsidRPr="00B32169">
        <w:rPr>
          <w:b/>
          <w:color w:val="1F3864" w:themeColor="accent1" w:themeShade="80"/>
        </w:rPr>
        <w:t>Child Care Services</w:t>
      </w:r>
      <w:r w:rsidRPr="00B32169">
        <w:rPr>
          <w:b/>
          <w:color w:val="1F3864" w:themeColor="accent1" w:themeShade="80"/>
        </w:rPr>
        <w:t xml:space="preserve"> help available while I am in training or looking for work?</w:t>
      </w:r>
    </w:p>
    <w:p w:rsidR="000E22FE" w:rsidRDefault="000E22FE" w:rsidP="000E22FE">
      <w:pPr>
        <w:spacing w:after="0"/>
        <w:ind w:left="720"/>
      </w:pPr>
    </w:p>
    <w:p w:rsidR="00B32169" w:rsidRPr="00B32169" w:rsidRDefault="00B32169" w:rsidP="00B32169">
      <w:pPr>
        <w:spacing w:after="0"/>
        <w:ind w:left="720"/>
      </w:pPr>
      <w:r w:rsidRPr="00B32169">
        <w:t>Yes. Eligible parents can receive child care assistance while attending approved training programs or actively searching for work.</w:t>
      </w:r>
    </w:p>
    <w:bookmarkEnd w:id="1"/>
    <w:p w:rsidR="000E22FE" w:rsidRPr="007F1BC9" w:rsidRDefault="000E22FE" w:rsidP="000E22FE">
      <w:pPr>
        <w:spacing w:after="0"/>
        <w:ind w:left="720"/>
      </w:pPr>
    </w:p>
    <w:p w:rsidR="007F1BC9" w:rsidRPr="007F1BC9" w:rsidRDefault="007032F9" w:rsidP="00345D97">
      <w:pPr>
        <w:spacing w:after="0"/>
      </w:pPr>
      <w:r>
        <w:pict>
          <v:rect id="_x0000_i1032" style="width:0;height:1.5pt" o:hrstd="t" o:hr="t" fillcolor="#a0a0a0" stroked="f"/>
        </w:pict>
      </w:r>
    </w:p>
    <w:p w:rsidR="00B50B4D" w:rsidRDefault="00B50B4D" w:rsidP="00961186">
      <w:pPr>
        <w:spacing w:after="0"/>
        <w:jc w:val="center"/>
        <w:rPr>
          <w:b/>
          <w:bCs/>
          <w:color w:val="1F3864" w:themeColor="accent1" w:themeShade="80"/>
          <w:sz w:val="28"/>
        </w:rPr>
      </w:pPr>
    </w:p>
    <w:p w:rsidR="007F1BC9" w:rsidRPr="00961186" w:rsidRDefault="007F1BC9" w:rsidP="00961186">
      <w:pPr>
        <w:spacing w:after="0"/>
        <w:jc w:val="center"/>
        <w:rPr>
          <w:b/>
          <w:bCs/>
          <w:color w:val="1F3864" w:themeColor="accent1" w:themeShade="80"/>
          <w:sz w:val="28"/>
        </w:rPr>
      </w:pPr>
      <w:r w:rsidRPr="00961186">
        <w:rPr>
          <w:b/>
          <w:bCs/>
          <w:color w:val="1F3864" w:themeColor="accent1" w:themeShade="80"/>
          <w:sz w:val="28"/>
        </w:rPr>
        <w:t>VETERAN SERVICES</w:t>
      </w:r>
    </w:p>
    <w:p w:rsidR="00961186" w:rsidRDefault="00961186" w:rsidP="00961186">
      <w:pPr>
        <w:spacing w:after="0"/>
      </w:pPr>
    </w:p>
    <w:p w:rsidR="00D90956" w:rsidRPr="00D90956" w:rsidRDefault="00D90956" w:rsidP="00D90956">
      <w:pPr>
        <w:spacing w:after="0"/>
        <w:ind w:left="360"/>
        <w:rPr>
          <w:b/>
          <w:color w:val="1F3864" w:themeColor="accent1" w:themeShade="80"/>
        </w:rPr>
      </w:pPr>
      <w:r w:rsidRPr="00D90956">
        <w:rPr>
          <w:b/>
          <w:color w:val="1F3864" w:themeColor="accent1" w:themeShade="80"/>
        </w:rPr>
        <w:t>What is Priority of Service for Veterans?</w:t>
      </w:r>
    </w:p>
    <w:p w:rsidR="00D90956" w:rsidRDefault="00D90956" w:rsidP="00D90956">
      <w:pPr>
        <w:spacing w:after="0"/>
        <w:ind w:left="720"/>
      </w:pPr>
    </w:p>
    <w:p w:rsidR="00D90956" w:rsidRDefault="00D90956" w:rsidP="00D90956">
      <w:pPr>
        <w:spacing w:after="0"/>
        <w:ind w:left="720"/>
      </w:pPr>
      <w:r w:rsidRPr="00D90956">
        <w:t>Veterans and eligible spouses receive Priority of Service when accessing Workforce Solutions Panhandle programs and services. This means that when veterans seek employment, training, or career services, they are given precedence over non</w:t>
      </w:r>
      <w:r w:rsidRPr="00D90956">
        <w:noBreakHyphen/>
        <w:t>veteran customers. Priority of Service applies to all programs funded by the U.S. Department of Labor, including career counseling, job placement assistance, and training opportunities.</w:t>
      </w:r>
    </w:p>
    <w:p w:rsidR="00D90956" w:rsidRPr="00D90956" w:rsidRDefault="00D90956" w:rsidP="00D90956">
      <w:pPr>
        <w:spacing w:after="0"/>
        <w:ind w:left="720"/>
      </w:pPr>
    </w:p>
    <w:p w:rsidR="00D90956" w:rsidRPr="00D90956" w:rsidRDefault="00D90956" w:rsidP="00D90956">
      <w:pPr>
        <w:spacing w:after="0"/>
        <w:ind w:left="360"/>
        <w:rPr>
          <w:b/>
          <w:color w:val="1F3864" w:themeColor="accent1" w:themeShade="80"/>
        </w:rPr>
      </w:pPr>
      <w:r w:rsidRPr="00D90956">
        <w:rPr>
          <w:b/>
          <w:color w:val="1F3864" w:themeColor="accent1" w:themeShade="80"/>
        </w:rPr>
        <w:t>How do I know if I qualify for veteran services?</w:t>
      </w:r>
    </w:p>
    <w:p w:rsidR="00D90956" w:rsidRPr="00D90956" w:rsidRDefault="00D90956" w:rsidP="00D90956">
      <w:pPr>
        <w:spacing w:after="0"/>
        <w:ind w:left="720"/>
      </w:pPr>
      <w:r w:rsidRPr="00D90956">
        <w:t>You are eligible for veteran services and Priority of Service if you meet any of the following criteria:</w:t>
      </w:r>
    </w:p>
    <w:p w:rsidR="00E230FD" w:rsidRDefault="00E230FD" w:rsidP="00D90956">
      <w:pPr>
        <w:spacing w:after="0"/>
        <w:ind w:left="720"/>
      </w:pPr>
    </w:p>
    <w:p w:rsidR="00D90956" w:rsidRPr="00E230FD" w:rsidRDefault="00D90956" w:rsidP="00D90956">
      <w:pPr>
        <w:spacing w:after="0"/>
        <w:ind w:left="720"/>
        <w:rPr>
          <w:b/>
        </w:rPr>
      </w:pPr>
      <w:r w:rsidRPr="00E230FD">
        <w:rPr>
          <w:b/>
        </w:rPr>
        <w:t>Veteran Eligibility</w:t>
      </w:r>
    </w:p>
    <w:p w:rsidR="00D90956" w:rsidRPr="00E230FD" w:rsidRDefault="00D90956" w:rsidP="00B90E38">
      <w:pPr>
        <w:pStyle w:val="ListParagraph"/>
        <w:numPr>
          <w:ilvl w:val="1"/>
          <w:numId w:val="21"/>
        </w:numPr>
        <w:spacing w:after="0"/>
      </w:pPr>
      <w:r w:rsidRPr="00E230FD">
        <w:t>You served at least one day on active duty in the U.S. military, naval, or air service and were discharged or released under conditions other than dishonorable.</w:t>
      </w:r>
    </w:p>
    <w:p w:rsidR="00D90956" w:rsidRPr="00E230FD" w:rsidRDefault="00D90956" w:rsidP="00B90E38">
      <w:pPr>
        <w:pStyle w:val="ListParagraph"/>
        <w:numPr>
          <w:ilvl w:val="1"/>
          <w:numId w:val="21"/>
        </w:numPr>
        <w:spacing w:after="0"/>
      </w:pPr>
      <w:r w:rsidRPr="00E230FD">
        <w:t>You were discharged or released from active duty because of a service</w:t>
      </w:r>
      <w:r w:rsidRPr="00E230FD">
        <w:noBreakHyphen/>
        <w:t>connected disability.</w:t>
      </w:r>
    </w:p>
    <w:p w:rsidR="00D90956" w:rsidRPr="00E230FD" w:rsidRDefault="00D90956" w:rsidP="00B90E38">
      <w:pPr>
        <w:pStyle w:val="ListParagraph"/>
        <w:numPr>
          <w:ilvl w:val="1"/>
          <w:numId w:val="21"/>
        </w:numPr>
        <w:spacing w:after="0"/>
      </w:pPr>
      <w:r w:rsidRPr="00E230FD">
        <w:t>You received a sole survivorship discharge.</w:t>
      </w:r>
    </w:p>
    <w:p w:rsidR="00D90956" w:rsidRPr="00E230FD" w:rsidRDefault="00D90956" w:rsidP="00B90E38">
      <w:pPr>
        <w:pStyle w:val="ListParagraph"/>
        <w:numPr>
          <w:ilvl w:val="1"/>
          <w:numId w:val="21"/>
        </w:numPr>
        <w:spacing w:after="0"/>
      </w:pPr>
      <w:r w:rsidRPr="00E230FD">
        <w:t>You served on active duty in the Reserve or National Guard under federal orders during a period of war, campaign, or expedition for which a campaign badge is authorized, and were discharged under conditions other than dishonorable.</w:t>
      </w:r>
    </w:p>
    <w:p w:rsidR="00D90956" w:rsidRDefault="00D90956" w:rsidP="00D90956">
      <w:pPr>
        <w:spacing w:after="0"/>
        <w:ind w:left="720"/>
      </w:pPr>
    </w:p>
    <w:p w:rsidR="00D90956" w:rsidRPr="00E230FD" w:rsidRDefault="00D90956" w:rsidP="00D90956">
      <w:pPr>
        <w:spacing w:after="0"/>
        <w:ind w:left="720"/>
        <w:rPr>
          <w:b/>
        </w:rPr>
      </w:pPr>
      <w:r w:rsidRPr="00E230FD">
        <w:rPr>
          <w:b/>
        </w:rPr>
        <w:t>Eligible Spouses</w:t>
      </w:r>
    </w:p>
    <w:p w:rsidR="00D90956" w:rsidRPr="00D90956" w:rsidRDefault="00D90956" w:rsidP="00B90E38">
      <w:pPr>
        <w:pStyle w:val="ListParagraph"/>
        <w:numPr>
          <w:ilvl w:val="1"/>
          <w:numId w:val="20"/>
        </w:numPr>
        <w:spacing w:after="0"/>
      </w:pPr>
      <w:r w:rsidRPr="00D90956">
        <w:t>Certain spouses also qualify for Priority of Service, including:</w:t>
      </w:r>
    </w:p>
    <w:p w:rsidR="00D90956" w:rsidRPr="00D90956" w:rsidRDefault="00D90956" w:rsidP="00B90E38">
      <w:pPr>
        <w:pStyle w:val="ListParagraph"/>
        <w:numPr>
          <w:ilvl w:val="1"/>
          <w:numId w:val="20"/>
        </w:numPr>
        <w:spacing w:after="0"/>
      </w:pPr>
      <w:r w:rsidRPr="00D90956">
        <w:t>The spouse of a veteran who died of a service</w:t>
      </w:r>
      <w:r w:rsidRPr="00D90956">
        <w:noBreakHyphen/>
        <w:t>connected disability.</w:t>
      </w:r>
    </w:p>
    <w:p w:rsidR="00D90956" w:rsidRPr="00D90956" w:rsidRDefault="00D90956" w:rsidP="00B90E38">
      <w:pPr>
        <w:pStyle w:val="ListParagraph"/>
        <w:numPr>
          <w:ilvl w:val="1"/>
          <w:numId w:val="20"/>
        </w:numPr>
        <w:spacing w:after="0"/>
      </w:pPr>
      <w:r w:rsidRPr="00D90956">
        <w:t>The spouse of a veteran with a total service</w:t>
      </w:r>
      <w:r w:rsidRPr="00D90956">
        <w:noBreakHyphen/>
        <w:t>connected disability, or the spouse of a veteran who died while such a disability existed.</w:t>
      </w:r>
    </w:p>
    <w:p w:rsidR="00D90956" w:rsidRPr="00D90956" w:rsidRDefault="00D90956" w:rsidP="00B90E38">
      <w:pPr>
        <w:pStyle w:val="ListParagraph"/>
        <w:numPr>
          <w:ilvl w:val="1"/>
          <w:numId w:val="20"/>
        </w:numPr>
        <w:spacing w:after="0"/>
      </w:pPr>
      <w:r w:rsidRPr="00D90956">
        <w:t>The spouse of a service member who is missing in action, captured, or forcibly detained for more than 90 days.</w:t>
      </w:r>
    </w:p>
    <w:p w:rsidR="00D90956" w:rsidRPr="00D90956" w:rsidRDefault="00D90956" w:rsidP="00B90E38">
      <w:pPr>
        <w:pStyle w:val="ListParagraph"/>
        <w:numPr>
          <w:ilvl w:val="1"/>
          <w:numId w:val="20"/>
        </w:numPr>
        <w:spacing w:after="0"/>
      </w:pPr>
      <w:r w:rsidRPr="00D90956">
        <w:t>Workforce Solutions Panhandle staff can review your military documentation (such as a DD</w:t>
      </w:r>
      <w:r w:rsidRPr="00D90956">
        <w:noBreakHyphen/>
        <w:t>214 or related records) to confirm your eligibility and discuss available services.</w:t>
      </w:r>
    </w:p>
    <w:p w:rsidR="00D90956" w:rsidRDefault="00D90956" w:rsidP="00D90956">
      <w:pPr>
        <w:spacing w:after="0"/>
        <w:ind w:left="720"/>
        <w:rPr>
          <w:b/>
          <w:bCs/>
          <w:color w:val="1F3864" w:themeColor="accent1" w:themeShade="80"/>
        </w:rPr>
      </w:pPr>
    </w:p>
    <w:p w:rsidR="00D90956" w:rsidRPr="00D90956" w:rsidRDefault="00D90956" w:rsidP="00D90956">
      <w:pPr>
        <w:spacing w:after="0"/>
        <w:ind w:left="360"/>
        <w:rPr>
          <w:b/>
          <w:color w:val="1F3864" w:themeColor="accent1" w:themeShade="80"/>
        </w:rPr>
      </w:pPr>
      <w:r w:rsidRPr="00D90956">
        <w:rPr>
          <w:b/>
          <w:color w:val="1F3864" w:themeColor="accent1" w:themeShade="80"/>
        </w:rPr>
        <w:t>What services are available for veterans?</w:t>
      </w:r>
    </w:p>
    <w:p w:rsidR="00D90956" w:rsidRDefault="00D90956" w:rsidP="00D90956">
      <w:pPr>
        <w:spacing w:after="0"/>
        <w:ind w:left="720"/>
      </w:pPr>
    </w:p>
    <w:p w:rsidR="00D90956" w:rsidRPr="00D90956" w:rsidRDefault="00D90956" w:rsidP="00D90956">
      <w:pPr>
        <w:spacing w:after="0"/>
        <w:ind w:left="720"/>
      </w:pPr>
      <w:r w:rsidRPr="00D90956">
        <w:t>Workforce Solutions Panhandle offers a wide range of services for veterans, including:</w:t>
      </w:r>
    </w:p>
    <w:p w:rsidR="00D90956" w:rsidRPr="00D90956" w:rsidRDefault="00D90956" w:rsidP="00B90E38">
      <w:pPr>
        <w:pStyle w:val="ListParagraph"/>
        <w:numPr>
          <w:ilvl w:val="1"/>
          <w:numId w:val="18"/>
        </w:numPr>
        <w:spacing w:after="0"/>
      </w:pPr>
      <w:r w:rsidRPr="00D90956">
        <w:t>Career counseling and job search assistance</w:t>
      </w:r>
    </w:p>
    <w:p w:rsidR="00D90956" w:rsidRPr="00D90956" w:rsidRDefault="00D90956" w:rsidP="00B90E38">
      <w:pPr>
        <w:pStyle w:val="ListParagraph"/>
        <w:numPr>
          <w:ilvl w:val="1"/>
          <w:numId w:val="18"/>
        </w:numPr>
        <w:spacing w:after="0"/>
      </w:pPr>
      <w:r w:rsidRPr="00D90956">
        <w:t>Resume and interview preparation</w:t>
      </w:r>
    </w:p>
    <w:p w:rsidR="00D90956" w:rsidRPr="00D90956" w:rsidRDefault="00D90956" w:rsidP="00B90E38">
      <w:pPr>
        <w:pStyle w:val="ListParagraph"/>
        <w:numPr>
          <w:ilvl w:val="1"/>
          <w:numId w:val="18"/>
        </w:numPr>
        <w:spacing w:after="0"/>
      </w:pPr>
      <w:r w:rsidRPr="00D90956">
        <w:t>Training programs to develop or upgrade skills</w:t>
      </w:r>
    </w:p>
    <w:p w:rsidR="00D90956" w:rsidRPr="00D90956" w:rsidRDefault="00D90956" w:rsidP="00B90E38">
      <w:pPr>
        <w:pStyle w:val="ListParagraph"/>
        <w:numPr>
          <w:ilvl w:val="1"/>
          <w:numId w:val="18"/>
        </w:numPr>
        <w:spacing w:after="0"/>
      </w:pPr>
      <w:r w:rsidRPr="00D90956">
        <w:t>Referrals to veteran</w:t>
      </w:r>
      <w:r w:rsidRPr="00D90956">
        <w:noBreakHyphen/>
        <w:t>specific hiring events and employer connections</w:t>
      </w:r>
    </w:p>
    <w:p w:rsidR="00D90956" w:rsidRPr="00D90956" w:rsidRDefault="00D90956" w:rsidP="00B90E38">
      <w:pPr>
        <w:pStyle w:val="ListParagraph"/>
        <w:numPr>
          <w:ilvl w:val="1"/>
          <w:numId w:val="18"/>
        </w:numPr>
        <w:spacing w:after="0"/>
      </w:pPr>
      <w:r w:rsidRPr="00D90956">
        <w:t>Support for certifications or licensing related to your military experience</w:t>
      </w:r>
    </w:p>
    <w:p w:rsidR="00D90956" w:rsidRPr="00D90956" w:rsidRDefault="00D90956" w:rsidP="00B90E38">
      <w:pPr>
        <w:pStyle w:val="ListParagraph"/>
        <w:numPr>
          <w:ilvl w:val="1"/>
          <w:numId w:val="18"/>
        </w:numPr>
        <w:spacing w:after="0"/>
      </w:pPr>
      <w:r w:rsidRPr="00D90956">
        <w:t>Access to supportive services, such as education or childcare referrals</w:t>
      </w:r>
    </w:p>
    <w:p w:rsidR="00D90956" w:rsidRDefault="00D90956" w:rsidP="00D90956">
      <w:pPr>
        <w:spacing w:after="0"/>
        <w:ind w:left="720"/>
        <w:rPr>
          <w:b/>
          <w:bCs/>
          <w:color w:val="1F3864" w:themeColor="accent1" w:themeShade="80"/>
        </w:rPr>
      </w:pPr>
    </w:p>
    <w:p w:rsidR="00D90956" w:rsidRPr="00D90956" w:rsidRDefault="00D90956" w:rsidP="00D90956">
      <w:pPr>
        <w:spacing w:after="0"/>
        <w:ind w:left="360"/>
        <w:rPr>
          <w:b/>
          <w:bCs/>
          <w:color w:val="1F3864" w:themeColor="accent1" w:themeShade="80"/>
        </w:rPr>
      </w:pPr>
      <w:r w:rsidRPr="00D90956">
        <w:rPr>
          <w:b/>
          <w:color w:val="1F3864" w:themeColor="accent1" w:themeShade="80"/>
        </w:rPr>
        <w:t>What veteran</w:t>
      </w:r>
      <w:r w:rsidRPr="00D90956">
        <w:rPr>
          <w:b/>
          <w:color w:val="1F3864" w:themeColor="accent1" w:themeShade="80"/>
        </w:rPr>
        <w:noBreakHyphen/>
        <w:t>specific programs or hiring incentives exist?</w:t>
      </w:r>
    </w:p>
    <w:p w:rsidR="00D90956" w:rsidRPr="00D90956" w:rsidRDefault="00D90956" w:rsidP="00B90E38">
      <w:pPr>
        <w:pStyle w:val="ListParagraph"/>
        <w:numPr>
          <w:ilvl w:val="1"/>
          <w:numId w:val="19"/>
        </w:numPr>
        <w:spacing w:after="0"/>
      </w:pPr>
      <w:r w:rsidRPr="00D90956">
        <w:lastRenderedPageBreak/>
        <w:t>Veterans may be eligible for additional programs and incentives, including:</w:t>
      </w:r>
    </w:p>
    <w:p w:rsidR="00D90956" w:rsidRPr="00D90956" w:rsidRDefault="00D90956" w:rsidP="00B90E38">
      <w:pPr>
        <w:pStyle w:val="ListParagraph"/>
        <w:numPr>
          <w:ilvl w:val="1"/>
          <w:numId w:val="19"/>
        </w:numPr>
        <w:spacing w:after="0"/>
      </w:pPr>
      <w:r w:rsidRPr="00D90956">
        <w:t>Priority job placement or employer referrals</w:t>
      </w:r>
    </w:p>
    <w:p w:rsidR="00D90956" w:rsidRPr="00D90956" w:rsidRDefault="00D90956" w:rsidP="00B90E38">
      <w:pPr>
        <w:pStyle w:val="ListParagraph"/>
        <w:numPr>
          <w:ilvl w:val="1"/>
          <w:numId w:val="19"/>
        </w:numPr>
        <w:spacing w:after="0"/>
      </w:pPr>
      <w:r w:rsidRPr="00D90956">
        <w:t>Specialized training programs tailored to veteran skills</w:t>
      </w:r>
    </w:p>
    <w:p w:rsidR="00D90956" w:rsidRPr="00D90956" w:rsidRDefault="00D90956" w:rsidP="00B90E38">
      <w:pPr>
        <w:pStyle w:val="ListParagraph"/>
        <w:numPr>
          <w:ilvl w:val="1"/>
          <w:numId w:val="19"/>
        </w:numPr>
        <w:spacing w:after="0"/>
      </w:pPr>
      <w:r w:rsidRPr="00D90956">
        <w:t>Hiring incentives for employers who hire veterans</w:t>
      </w:r>
    </w:p>
    <w:p w:rsidR="00D90956" w:rsidRPr="00D90956" w:rsidRDefault="00D90956" w:rsidP="00B90E38">
      <w:pPr>
        <w:pStyle w:val="ListParagraph"/>
        <w:numPr>
          <w:ilvl w:val="1"/>
          <w:numId w:val="19"/>
        </w:numPr>
        <w:spacing w:after="0"/>
      </w:pPr>
      <w:r w:rsidRPr="00D90956">
        <w:t>Assistance translating military experience into civilian certifications or licenses</w:t>
      </w:r>
    </w:p>
    <w:p w:rsidR="000E22FE" w:rsidRPr="007F1BC9" w:rsidRDefault="000E22FE" w:rsidP="000E22FE">
      <w:pPr>
        <w:spacing w:after="0"/>
        <w:ind w:left="720"/>
      </w:pPr>
    </w:p>
    <w:p w:rsidR="007F1BC9" w:rsidRPr="007F1BC9" w:rsidRDefault="007032F9" w:rsidP="00345D97">
      <w:pPr>
        <w:spacing w:after="0"/>
      </w:pPr>
      <w:r>
        <w:pict>
          <v:rect id="_x0000_i1033" style="width:0;height:1.5pt" o:hrstd="t" o:hr="t" fillcolor="#a0a0a0" stroked="f"/>
        </w:pict>
      </w:r>
    </w:p>
    <w:p w:rsidR="00B50B4D" w:rsidRDefault="00B50B4D" w:rsidP="00961186">
      <w:pPr>
        <w:spacing w:after="0"/>
        <w:jc w:val="center"/>
        <w:rPr>
          <w:b/>
          <w:bCs/>
          <w:color w:val="1F3864" w:themeColor="accent1" w:themeShade="80"/>
          <w:sz w:val="28"/>
        </w:rPr>
      </w:pPr>
    </w:p>
    <w:p w:rsidR="007F1BC9" w:rsidRPr="00961186" w:rsidRDefault="007F1BC9" w:rsidP="00961186">
      <w:pPr>
        <w:spacing w:after="0"/>
        <w:jc w:val="center"/>
        <w:rPr>
          <w:b/>
          <w:bCs/>
          <w:color w:val="1F3864" w:themeColor="accent1" w:themeShade="80"/>
          <w:sz w:val="28"/>
        </w:rPr>
      </w:pPr>
      <w:r w:rsidRPr="00961186">
        <w:rPr>
          <w:b/>
          <w:bCs/>
          <w:color w:val="1F3864" w:themeColor="accent1" w:themeShade="80"/>
          <w:sz w:val="28"/>
        </w:rPr>
        <w:t>VOCATIONAL REHABILITATION</w:t>
      </w:r>
    </w:p>
    <w:p w:rsidR="00961186" w:rsidRDefault="00961186" w:rsidP="00961186">
      <w:pPr>
        <w:spacing w:after="0"/>
      </w:pPr>
    </w:p>
    <w:p w:rsidR="007F1BC9" w:rsidRPr="0081527B" w:rsidRDefault="007F1BC9" w:rsidP="00B50B4D">
      <w:pPr>
        <w:spacing w:after="0"/>
        <w:ind w:left="360"/>
        <w:rPr>
          <w:b/>
          <w:color w:val="1F3864" w:themeColor="accent1" w:themeShade="80"/>
        </w:rPr>
      </w:pPr>
      <w:r w:rsidRPr="0081527B">
        <w:rPr>
          <w:b/>
          <w:color w:val="1F3864" w:themeColor="accent1" w:themeShade="80"/>
        </w:rPr>
        <w:t>What services are available through Vocational Rehabilitation?</w:t>
      </w:r>
    </w:p>
    <w:p w:rsidR="000E22FE" w:rsidRDefault="000E22FE" w:rsidP="000E22FE">
      <w:pPr>
        <w:spacing w:after="0"/>
        <w:ind w:left="720"/>
      </w:pPr>
    </w:p>
    <w:p w:rsidR="00085578" w:rsidRPr="00085578" w:rsidRDefault="00085578" w:rsidP="00085578">
      <w:pPr>
        <w:spacing w:after="0"/>
        <w:ind w:left="720"/>
      </w:pPr>
      <w:r w:rsidRPr="00085578">
        <w:t>Vocational Rehabilitation (VR) helps individuals with disabilities or medical barriers prepare for, find, and maintain employment. Services may include career counseling, training, assistive technology, and job placement assistance.</w:t>
      </w:r>
    </w:p>
    <w:p w:rsidR="000E22FE" w:rsidRPr="007F1BC9" w:rsidRDefault="000E22FE" w:rsidP="000E22FE">
      <w:pPr>
        <w:spacing w:after="0"/>
        <w:ind w:left="720"/>
      </w:pPr>
    </w:p>
    <w:p w:rsidR="007F1BC9" w:rsidRPr="0081527B" w:rsidRDefault="007F1BC9" w:rsidP="00B50B4D">
      <w:pPr>
        <w:spacing w:after="0"/>
        <w:ind w:left="360"/>
        <w:rPr>
          <w:b/>
          <w:color w:val="1F3864" w:themeColor="accent1" w:themeShade="80"/>
        </w:rPr>
      </w:pPr>
      <w:r w:rsidRPr="0081527B">
        <w:rPr>
          <w:b/>
          <w:color w:val="1F3864" w:themeColor="accent1" w:themeShade="80"/>
        </w:rPr>
        <w:t>How do I know if I qualify for Vocational Rehabilitation services?</w:t>
      </w:r>
    </w:p>
    <w:p w:rsidR="000E22FE" w:rsidRDefault="000E22FE" w:rsidP="000E22FE">
      <w:pPr>
        <w:spacing w:after="0"/>
        <w:ind w:left="720"/>
      </w:pPr>
    </w:p>
    <w:p w:rsidR="00085578" w:rsidRPr="00085578" w:rsidRDefault="00085578" w:rsidP="00085578">
      <w:pPr>
        <w:spacing w:after="0"/>
        <w:ind w:left="720"/>
      </w:pPr>
      <w:r w:rsidRPr="00085578">
        <w:t>You may qualify if you have a physical, mental, or developmental disability that makes it difficult to find or keep a job. VR staff can review your situation and determine eligibility.</w:t>
      </w:r>
    </w:p>
    <w:p w:rsidR="000E22FE" w:rsidRPr="007F1BC9" w:rsidRDefault="000E22FE" w:rsidP="000E22FE">
      <w:pPr>
        <w:spacing w:after="0"/>
        <w:ind w:left="720"/>
      </w:pPr>
    </w:p>
    <w:p w:rsidR="007F1BC9" w:rsidRPr="0081527B" w:rsidRDefault="007F1BC9" w:rsidP="00B50B4D">
      <w:pPr>
        <w:spacing w:after="0"/>
        <w:ind w:left="360"/>
        <w:rPr>
          <w:b/>
          <w:color w:val="1F3864" w:themeColor="accent1" w:themeShade="80"/>
        </w:rPr>
      </w:pPr>
      <w:r w:rsidRPr="0081527B">
        <w:rPr>
          <w:b/>
          <w:color w:val="1F3864" w:themeColor="accent1" w:themeShade="80"/>
        </w:rPr>
        <w:t>Can Vocational Rehabilitation help if I have medical or disability-related barriers to work?</w:t>
      </w:r>
    </w:p>
    <w:p w:rsidR="000E22FE" w:rsidRDefault="000E22FE" w:rsidP="000E22FE">
      <w:pPr>
        <w:spacing w:after="0"/>
        <w:ind w:left="720"/>
      </w:pPr>
    </w:p>
    <w:p w:rsidR="00085578" w:rsidRDefault="00085578" w:rsidP="00085578">
      <w:pPr>
        <w:spacing w:after="0"/>
        <w:ind w:left="720"/>
      </w:pPr>
      <w:r w:rsidRPr="00085578">
        <w:t>Yes. VR specializes in helping individuals overcome barriers to employment, including medical or disability-related challenges, through training, accommodations, and support services.</w:t>
      </w:r>
    </w:p>
    <w:p w:rsidR="00DF1C4A" w:rsidRDefault="00DF1C4A" w:rsidP="00085578">
      <w:pPr>
        <w:spacing w:after="0"/>
        <w:ind w:left="720"/>
      </w:pPr>
    </w:p>
    <w:p w:rsidR="00DF1C4A" w:rsidRPr="0044550C" w:rsidRDefault="00DF1C4A" w:rsidP="0044550C">
      <w:pPr>
        <w:spacing w:after="0"/>
        <w:ind w:left="360"/>
        <w:rPr>
          <w:b/>
          <w:color w:val="1F3864" w:themeColor="accent1" w:themeShade="80"/>
        </w:rPr>
      </w:pPr>
      <w:r w:rsidRPr="0044550C">
        <w:rPr>
          <w:b/>
          <w:color w:val="1F3864" w:themeColor="accent1" w:themeShade="80"/>
        </w:rPr>
        <w:t>How do I apply for Vocational Rehabilitation services?</w:t>
      </w:r>
    </w:p>
    <w:p w:rsidR="0044550C" w:rsidRDefault="0044550C" w:rsidP="00DF1C4A">
      <w:pPr>
        <w:spacing w:after="0"/>
        <w:ind w:left="720"/>
      </w:pPr>
    </w:p>
    <w:p w:rsidR="00DF1C4A" w:rsidRPr="00DF1C4A" w:rsidRDefault="00DF1C4A" w:rsidP="00DF1C4A">
      <w:pPr>
        <w:spacing w:after="0"/>
        <w:ind w:left="720"/>
      </w:pPr>
      <w:r w:rsidRPr="00DF1C4A">
        <w:t xml:space="preserve">To apply, complete an online self-referral form through the Texas Workforce Commission at </w:t>
      </w:r>
      <w:hyperlink r:id="rId18" w:history="1">
        <w:r w:rsidRPr="0044550C">
          <w:rPr>
            <w:rStyle w:val="Hyperlink"/>
          </w:rPr>
          <w:t>Start My VR</w:t>
        </w:r>
      </w:hyperlink>
      <w:r w:rsidRPr="00DF1C4A">
        <w:t>, and a staff member will reach out to you. For assistance, call Workforce Solutions Panhandle at (806) 372-5521.</w:t>
      </w:r>
    </w:p>
    <w:p w:rsidR="000E22FE" w:rsidRPr="007F1BC9" w:rsidRDefault="000E22FE" w:rsidP="000E22FE">
      <w:pPr>
        <w:spacing w:after="0"/>
        <w:ind w:left="720"/>
      </w:pPr>
    </w:p>
    <w:p w:rsidR="007F1BC9" w:rsidRPr="007F1BC9" w:rsidRDefault="007032F9" w:rsidP="00345D97">
      <w:pPr>
        <w:spacing w:after="0"/>
      </w:pPr>
      <w:r>
        <w:pict>
          <v:rect id="_x0000_i1034" style="width:0;height:1.5pt" o:hrstd="t" o:hr="t" fillcolor="#a0a0a0" stroked="f"/>
        </w:pict>
      </w:r>
    </w:p>
    <w:p w:rsidR="00B50B4D" w:rsidRDefault="00B50B4D" w:rsidP="00961186">
      <w:pPr>
        <w:spacing w:after="0"/>
        <w:jc w:val="center"/>
        <w:rPr>
          <w:b/>
          <w:bCs/>
          <w:color w:val="1F3864" w:themeColor="accent1" w:themeShade="80"/>
          <w:sz w:val="28"/>
        </w:rPr>
      </w:pPr>
    </w:p>
    <w:p w:rsidR="007F1BC9" w:rsidRPr="00961186" w:rsidRDefault="007F1BC9" w:rsidP="00961186">
      <w:pPr>
        <w:spacing w:after="0"/>
        <w:jc w:val="center"/>
        <w:rPr>
          <w:b/>
          <w:bCs/>
          <w:color w:val="1F3864" w:themeColor="accent1" w:themeShade="80"/>
          <w:sz w:val="28"/>
        </w:rPr>
      </w:pPr>
      <w:r w:rsidRPr="00961186">
        <w:rPr>
          <w:b/>
          <w:bCs/>
          <w:color w:val="1F3864" w:themeColor="accent1" w:themeShade="80"/>
          <w:sz w:val="28"/>
        </w:rPr>
        <w:t>OTHER SUPPORT &amp; RESOURCES</w:t>
      </w:r>
    </w:p>
    <w:p w:rsidR="00961186" w:rsidRDefault="00961186" w:rsidP="00961186">
      <w:pPr>
        <w:spacing w:after="0"/>
      </w:pPr>
    </w:p>
    <w:p w:rsidR="007F1BC9" w:rsidRPr="0081527B" w:rsidRDefault="00255DB9" w:rsidP="00B50B4D">
      <w:pPr>
        <w:spacing w:after="0"/>
        <w:ind w:left="360"/>
        <w:rPr>
          <w:b/>
          <w:color w:val="1F3864" w:themeColor="accent1" w:themeShade="80"/>
        </w:rPr>
      </w:pPr>
      <w:r>
        <w:rPr>
          <w:b/>
          <w:color w:val="1F3864" w:themeColor="accent1" w:themeShade="80"/>
        </w:rPr>
        <w:t>Is there any community assistance for food, rent, utilities, etc.?</w:t>
      </w:r>
    </w:p>
    <w:p w:rsidR="000E22FE" w:rsidRDefault="000E22FE" w:rsidP="000E22FE">
      <w:pPr>
        <w:spacing w:after="0"/>
        <w:ind w:left="720"/>
      </w:pPr>
    </w:p>
    <w:p w:rsidR="00255DB9" w:rsidRDefault="00255DB9" w:rsidP="00255DB9">
      <w:pPr>
        <w:spacing w:after="0"/>
        <w:ind w:left="720"/>
      </w:pPr>
      <w:r w:rsidRPr="00255DB9">
        <w:t xml:space="preserve">To access additional support for bills, food, rent, or other needs, contact </w:t>
      </w:r>
      <w:r w:rsidRPr="00255DB9">
        <w:rPr>
          <w:b/>
          <w:bCs/>
        </w:rPr>
        <w:t>2-1-1 Texas</w:t>
      </w:r>
      <w:r w:rsidRPr="00255DB9">
        <w:t>:</w:t>
      </w:r>
    </w:p>
    <w:p w:rsidR="00255DB9" w:rsidRPr="00255DB9" w:rsidRDefault="00255DB9" w:rsidP="00255DB9">
      <w:pPr>
        <w:spacing w:after="0"/>
        <w:ind w:left="720"/>
      </w:pPr>
    </w:p>
    <w:p w:rsidR="00255DB9" w:rsidRPr="00255DB9" w:rsidRDefault="00255DB9" w:rsidP="00B90E38">
      <w:pPr>
        <w:numPr>
          <w:ilvl w:val="0"/>
          <w:numId w:val="13"/>
        </w:numPr>
        <w:spacing w:after="0"/>
      </w:pPr>
      <w:r w:rsidRPr="00255DB9">
        <w:rPr>
          <w:b/>
          <w:bCs/>
        </w:rPr>
        <w:t>Call:</w:t>
      </w:r>
      <w:r w:rsidRPr="00255DB9">
        <w:t xml:space="preserve"> 2-1-1 (available 24/7)</w:t>
      </w:r>
    </w:p>
    <w:p w:rsidR="00255DB9" w:rsidRPr="00255DB9" w:rsidRDefault="00255DB9" w:rsidP="00B90E38">
      <w:pPr>
        <w:numPr>
          <w:ilvl w:val="0"/>
          <w:numId w:val="13"/>
        </w:numPr>
        <w:spacing w:after="0"/>
      </w:pPr>
      <w:r w:rsidRPr="00255DB9">
        <w:rPr>
          <w:b/>
          <w:bCs/>
        </w:rPr>
        <w:t>Website:</w:t>
      </w:r>
      <w:r w:rsidRPr="00255DB9">
        <w:t xml:space="preserve"> </w:t>
      </w:r>
      <w:hyperlink r:id="rId19" w:tgtFrame="_new" w:history="1">
        <w:r w:rsidRPr="00255DB9">
          <w:rPr>
            <w:rStyle w:val="Hyperlink"/>
          </w:rPr>
          <w:t>https://www.211texas.org</w:t>
        </w:r>
      </w:hyperlink>
    </w:p>
    <w:p w:rsidR="00255DB9" w:rsidRDefault="00255DB9" w:rsidP="00255DB9">
      <w:pPr>
        <w:spacing w:after="0"/>
        <w:ind w:left="720"/>
      </w:pPr>
    </w:p>
    <w:p w:rsidR="00255DB9" w:rsidRPr="00255DB9" w:rsidRDefault="00255DB9" w:rsidP="00255DB9">
      <w:pPr>
        <w:spacing w:after="0"/>
        <w:ind w:left="720"/>
      </w:pPr>
      <w:r w:rsidRPr="00255DB9">
        <w:t>2-1-1 Texas provides a complete list of local, state, and federal programs for basic needs, food, housing, mental health support, and more. Staff are available to guide you through resources and connect you with assistance that fits your situation.</w:t>
      </w:r>
    </w:p>
    <w:p w:rsidR="000E22FE" w:rsidRPr="007F1BC9" w:rsidRDefault="000E22FE" w:rsidP="000E22FE">
      <w:pPr>
        <w:spacing w:after="0"/>
        <w:ind w:left="720"/>
      </w:pPr>
    </w:p>
    <w:sectPr w:rsidR="000E22FE" w:rsidRPr="007F1BC9" w:rsidSect="00DE2A04">
      <w:footerReference w:type="default" r:id="rId20"/>
      <w:pgSz w:w="12240" w:h="15840"/>
      <w:pgMar w:top="720" w:right="720" w:bottom="720" w:left="72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A04" w:rsidRDefault="00DE2A04" w:rsidP="00DE2A04">
      <w:pPr>
        <w:spacing w:after="0" w:line="240" w:lineRule="auto"/>
      </w:pPr>
      <w:r>
        <w:separator/>
      </w:r>
    </w:p>
  </w:endnote>
  <w:endnote w:type="continuationSeparator" w:id="0">
    <w:p w:rsidR="00DE2A04" w:rsidRDefault="00DE2A04" w:rsidP="00DE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A04" w:rsidRPr="009B7D1C" w:rsidRDefault="00DE2A04" w:rsidP="00DE2A04">
    <w:pPr>
      <w:pStyle w:val="Footer"/>
      <w:jc w:val="right"/>
      <w:rPr>
        <w:sz w:val="14"/>
      </w:rPr>
    </w:pPr>
    <w:bookmarkStart w:id="2" w:name="_Hlk219105698"/>
    <w:bookmarkStart w:id="3" w:name="_Hlk219105699"/>
    <w:r>
      <w:rPr>
        <w:sz w:val="14"/>
      </w:rPr>
      <w:t>Tyson FAQ</w:t>
    </w:r>
    <w:r w:rsidRPr="009B7D1C">
      <w:rPr>
        <w:sz w:val="14"/>
      </w:rPr>
      <w:t xml:space="preserve"> (English) (Revised 01/09/2026)</w:t>
    </w:r>
    <w:bookmarkEnd w:id="2"/>
    <w:bookmarkEnd w:id="3"/>
  </w:p>
  <w:p w:rsidR="00DE2A04" w:rsidRDefault="00DE2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A04" w:rsidRDefault="00DE2A04" w:rsidP="00DE2A04">
      <w:pPr>
        <w:spacing w:after="0" w:line="240" w:lineRule="auto"/>
      </w:pPr>
      <w:r>
        <w:separator/>
      </w:r>
    </w:p>
  </w:footnote>
  <w:footnote w:type="continuationSeparator" w:id="0">
    <w:p w:rsidR="00DE2A04" w:rsidRDefault="00DE2A04" w:rsidP="00DE2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bullet="t" o:hrstd="t" o:hr="t" fillcolor="#a0a0a0" stroked="f"/>
    </w:pict>
  </w:numPicBullet>
  <w:abstractNum w:abstractNumId="0" w15:restartNumberingAfterBreak="0">
    <w:nsid w:val="004333A0"/>
    <w:multiLevelType w:val="multilevel"/>
    <w:tmpl w:val="57DE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567A"/>
    <w:multiLevelType w:val="multilevel"/>
    <w:tmpl w:val="48B831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Calibri"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974CC"/>
    <w:multiLevelType w:val="multilevel"/>
    <w:tmpl w:val="01F0C8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077465C"/>
    <w:multiLevelType w:val="multilevel"/>
    <w:tmpl w:val="1290976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3056D61"/>
    <w:multiLevelType w:val="multilevel"/>
    <w:tmpl w:val="48B831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Calibri"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82D42"/>
    <w:multiLevelType w:val="multilevel"/>
    <w:tmpl w:val="48B831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Calibri"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E1265"/>
    <w:multiLevelType w:val="hybridMultilevel"/>
    <w:tmpl w:val="A56E1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B46F46"/>
    <w:multiLevelType w:val="multilevel"/>
    <w:tmpl w:val="43603D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25FDE"/>
    <w:multiLevelType w:val="multilevel"/>
    <w:tmpl w:val="48B831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Calibri"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E4439"/>
    <w:multiLevelType w:val="multilevel"/>
    <w:tmpl w:val="F790FD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2482CB2"/>
    <w:multiLevelType w:val="hybridMultilevel"/>
    <w:tmpl w:val="EB500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2B5D9E"/>
    <w:multiLevelType w:val="multilevel"/>
    <w:tmpl w:val="9E221A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94D720C"/>
    <w:multiLevelType w:val="hybridMultilevel"/>
    <w:tmpl w:val="68A4F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2A50C8"/>
    <w:multiLevelType w:val="hybridMultilevel"/>
    <w:tmpl w:val="9D229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A126E0"/>
    <w:multiLevelType w:val="multilevel"/>
    <w:tmpl w:val="49C0A8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DDB33E0"/>
    <w:multiLevelType w:val="multilevel"/>
    <w:tmpl w:val="76F652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40886188"/>
    <w:multiLevelType w:val="multilevel"/>
    <w:tmpl w:val="265E5D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42AA3237"/>
    <w:multiLevelType w:val="multilevel"/>
    <w:tmpl w:val="48B831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Calibri"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0635D"/>
    <w:multiLevelType w:val="hybridMultilevel"/>
    <w:tmpl w:val="81C4D8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DBA2659"/>
    <w:multiLevelType w:val="hybridMultilevel"/>
    <w:tmpl w:val="E15AEC10"/>
    <w:lvl w:ilvl="0" w:tplc="ACE07E92">
      <w:start w:val="1"/>
      <w:numFmt w:val="bullet"/>
      <w:lvlText w:val=""/>
      <w:lvlPicBulletId w:val="0"/>
      <w:lvlJc w:val="left"/>
      <w:pPr>
        <w:tabs>
          <w:tab w:val="num" w:pos="720"/>
        </w:tabs>
        <w:ind w:left="720" w:hanging="360"/>
      </w:pPr>
      <w:rPr>
        <w:rFonts w:ascii="Symbol" w:hAnsi="Symbol" w:hint="default"/>
      </w:rPr>
    </w:lvl>
    <w:lvl w:ilvl="1" w:tplc="43881EE8" w:tentative="1">
      <w:start w:val="1"/>
      <w:numFmt w:val="bullet"/>
      <w:lvlText w:val=""/>
      <w:lvlJc w:val="left"/>
      <w:pPr>
        <w:tabs>
          <w:tab w:val="num" w:pos="1440"/>
        </w:tabs>
        <w:ind w:left="1440" w:hanging="360"/>
      </w:pPr>
      <w:rPr>
        <w:rFonts w:ascii="Symbol" w:hAnsi="Symbol" w:hint="default"/>
      </w:rPr>
    </w:lvl>
    <w:lvl w:ilvl="2" w:tplc="2D70981C" w:tentative="1">
      <w:start w:val="1"/>
      <w:numFmt w:val="bullet"/>
      <w:lvlText w:val=""/>
      <w:lvlJc w:val="left"/>
      <w:pPr>
        <w:tabs>
          <w:tab w:val="num" w:pos="2160"/>
        </w:tabs>
        <w:ind w:left="2160" w:hanging="360"/>
      </w:pPr>
      <w:rPr>
        <w:rFonts w:ascii="Symbol" w:hAnsi="Symbol" w:hint="default"/>
      </w:rPr>
    </w:lvl>
    <w:lvl w:ilvl="3" w:tplc="DD92C8D0" w:tentative="1">
      <w:start w:val="1"/>
      <w:numFmt w:val="bullet"/>
      <w:lvlText w:val=""/>
      <w:lvlJc w:val="left"/>
      <w:pPr>
        <w:tabs>
          <w:tab w:val="num" w:pos="2880"/>
        </w:tabs>
        <w:ind w:left="2880" w:hanging="360"/>
      </w:pPr>
      <w:rPr>
        <w:rFonts w:ascii="Symbol" w:hAnsi="Symbol" w:hint="default"/>
      </w:rPr>
    </w:lvl>
    <w:lvl w:ilvl="4" w:tplc="54606D50" w:tentative="1">
      <w:start w:val="1"/>
      <w:numFmt w:val="bullet"/>
      <w:lvlText w:val=""/>
      <w:lvlJc w:val="left"/>
      <w:pPr>
        <w:tabs>
          <w:tab w:val="num" w:pos="3600"/>
        </w:tabs>
        <w:ind w:left="3600" w:hanging="360"/>
      </w:pPr>
      <w:rPr>
        <w:rFonts w:ascii="Symbol" w:hAnsi="Symbol" w:hint="default"/>
      </w:rPr>
    </w:lvl>
    <w:lvl w:ilvl="5" w:tplc="FB242BB4" w:tentative="1">
      <w:start w:val="1"/>
      <w:numFmt w:val="bullet"/>
      <w:lvlText w:val=""/>
      <w:lvlJc w:val="left"/>
      <w:pPr>
        <w:tabs>
          <w:tab w:val="num" w:pos="4320"/>
        </w:tabs>
        <w:ind w:left="4320" w:hanging="360"/>
      </w:pPr>
      <w:rPr>
        <w:rFonts w:ascii="Symbol" w:hAnsi="Symbol" w:hint="default"/>
      </w:rPr>
    </w:lvl>
    <w:lvl w:ilvl="6" w:tplc="E25ED4CE" w:tentative="1">
      <w:start w:val="1"/>
      <w:numFmt w:val="bullet"/>
      <w:lvlText w:val=""/>
      <w:lvlJc w:val="left"/>
      <w:pPr>
        <w:tabs>
          <w:tab w:val="num" w:pos="5040"/>
        </w:tabs>
        <w:ind w:left="5040" w:hanging="360"/>
      </w:pPr>
      <w:rPr>
        <w:rFonts w:ascii="Symbol" w:hAnsi="Symbol" w:hint="default"/>
      </w:rPr>
    </w:lvl>
    <w:lvl w:ilvl="7" w:tplc="74845182" w:tentative="1">
      <w:start w:val="1"/>
      <w:numFmt w:val="bullet"/>
      <w:lvlText w:val=""/>
      <w:lvlJc w:val="left"/>
      <w:pPr>
        <w:tabs>
          <w:tab w:val="num" w:pos="5760"/>
        </w:tabs>
        <w:ind w:left="5760" w:hanging="360"/>
      </w:pPr>
      <w:rPr>
        <w:rFonts w:ascii="Symbol" w:hAnsi="Symbol" w:hint="default"/>
      </w:rPr>
    </w:lvl>
    <w:lvl w:ilvl="8" w:tplc="658AB70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7E7094B"/>
    <w:multiLevelType w:val="multilevel"/>
    <w:tmpl w:val="6CF6BC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5B366276"/>
    <w:multiLevelType w:val="multilevel"/>
    <w:tmpl w:val="265E5D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FDB0766"/>
    <w:multiLevelType w:val="multilevel"/>
    <w:tmpl w:val="10526E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701475B4"/>
    <w:multiLevelType w:val="multilevel"/>
    <w:tmpl w:val="57DE6A3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7B28134B"/>
    <w:multiLevelType w:val="multilevel"/>
    <w:tmpl w:val="93C68C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18"/>
  </w:num>
  <w:num w:numId="2">
    <w:abstractNumId w:val="17"/>
  </w:num>
  <w:num w:numId="3">
    <w:abstractNumId w:val="0"/>
  </w:num>
  <w:num w:numId="4">
    <w:abstractNumId w:val="7"/>
  </w:num>
  <w:num w:numId="5">
    <w:abstractNumId w:val="15"/>
  </w:num>
  <w:num w:numId="6">
    <w:abstractNumId w:val="14"/>
  </w:num>
  <w:num w:numId="7">
    <w:abstractNumId w:val="24"/>
  </w:num>
  <w:num w:numId="8">
    <w:abstractNumId w:val="20"/>
  </w:num>
  <w:num w:numId="9">
    <w:abstractNumId w:val="11"/>
  </w:num>
  <w:num w:numId="10">
    <w:abstractNumId w:val="2"/>
  </w:num>
  <w:num w:numId="11">
    <w:abstractNumId w:val="22"/>
  </w:num>
  <w:num w:numId="12">
    <w:abstractNumId w:val="21"/>
  </w:num>
  <w:num w:numId="13">
    <w:abstractNumId w:val="3"/>
  </w:num>
  <w:num w:numId="14">
    <w:abstractNumId w:val="9"/>
  </w:num>
  <w:num w:numId="15">
    <w:abstractNumId w:val="16"/>
  </w:num>
  <w:num w:numId="16">
    <w:abstractNumId w:val="19"/>
  </w:num>
  <w:num w:numId="17">
    <w:abstractNumId w:val="23"/>
  </w:num>
  <w:num w:numId="18">
    <w:abstractNumId w:val="1"/>
  </w:num>
  <w:num w:numId="19">
    <w:abstractNumId w:val="4"/>
  </w:num>
  <w:num w:numId="20">
    <w:abstractNumId w:val="5"/>
  </w:num>
  <w:num w:numId="21">
    <w:abstractNumId w:val="8"/>
  </w:num>
  <w:num w:numId="22">
    <w:abstractNumId w:val="10"/>
  </w:num>
  <w:num w:numId="23">
    <w:abstractNumId w:val="13"/>
  </w:num>
  <w:num w:numId="24">
    <w:abstractNumId w:val="6"/>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C9"/>
    <w:rsid w:val="00085578"/>
    <w:rsid w:val="000E22FE"/>
    <w:rsid w:val="0018551F"/>
    <w:rsid w:val="001F46F4"/>
    <w:rsid w:val="00247C12"/>
    <w:rsid w:val="00255DB9"/>
    <w:rsid w:val="00271B98"/>
    <w:rsid w:val="002A0A83"/>
    <w:rsid w:val="002C4652"/>
    <w:rsid w:val="002F7AB5"/>
    <w:rsid w:val="00345D97"/>
    <w:rsid w:val="0036112A"/>
    <w:rsid w:val="00376D96"/>
    <w:rsid w:val="003F6A2F"/>
    <w:rsid w:val="00430600"/>
    <w:rsid w:val="0044550C"/>
    <w:rsid w:val="004B5BDD"/>
    <w:rsid w:val="004E4D40"/>
    <w:rsid w:val="005F7E4E"/>
    <w:rsid w:val="00661C02"/>
    <w:rsid w:val="006C2CA1"/>
    <w:rsid w:val="007032F9"/>
    <w:rsid w:val="007F1BC9"/>
    <w:rsid w:val="007F3B75"/>
    <w:rsid w:val="00812509"/>
    <w:rsid w:val="0081527B"/>
    <w:rsid w:val="00900CA0"/>
    <w:rsid w:val="00911AE1"/>
    <w:rsid w:val="00961186"/>
    <w:rsid w:val="009B477F"/>
    <w:rsid w:val="00A619A4"/>
    <w:rsid w:val="00AD4929"/>
    <w:rsid w:val="00B32169"/>
    <w:rsid w:val="00B50B4D"/>
    <w:rsid w:val="00B90E38"/>
    <w:rsid w:val="00CF21AF"/>
    <w:rsid w:val="00D90956"/>
    <w:rsid w:val="00D95DE4"/>
    <w:rsid w:val="00DE2A04"/>
    <w:rsid w:val="00DE4F19"/>
    <w:rsid w:val="00DF1C4A"/>
    <w:rsid w:val="00E020FA"/>
    <w:rsid w:val="00E230FD"/>
    <w:rsid w:val="00E30ECC"/>
    <w:rsid w:val="00E842F2"/>
    <w:rsid w:val="00EA407C"/>
    <w:rsid w:val="00FB5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FD90A"/>
  <w15:chartTrackingRefBased/>
  <w15:docId w15:val="{E31866FD-5831-45FA-A897-B6F808B9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1B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45D97"/>
    <w:pPr>
      <w:ind w:left="720"/>
      <w:contextualSpacing/>
    </w:pPr>
  </w:style>
  <w:style w:type="character" w:styleId="Strong">
    <w:name w:val="Strong"/>
    <w:basedOn w:val="DefaultParagraphFont"/>
    <w:uiPriority w:val="22"/>
    <w:qFormat/>
    <w:rsid w:val="00961186"/>
    <w:rPr>
      <w:b/>
      <w:bCs/>
    </w:rPr>
  </w:style>
  <w:style w:type="character" w:styleId="Hyperlink">
    <w:name w:val="Hyperlink"/>
    <w:basedOn w:val="DefaultParagraphFont"/>
    <w:uiPriority w:val="99"/>
    <w:unhideWhenUsed/>
    <w:rsid w:val="00E020FA"/>
    <w:rPr>
      <w:color w:val="0563C1"/>
      <w:u w:val="single"/>
    </w:rPr>
  </w:style>
  <w:style w:type="character" w:styleId="UnresolvedMention">
    <w:name w:val="Unresolved Mention"/>
    <w:basedOn w:val="DefaultParagraphFont"/>
    <w:uiPriority w:val="99"/>
    <w:semiHidden/>
    <w:unhideWhenUsed/>
    <w:rsid w:val="002C4652"/>
    <w:rPr>
      <w:color w:val="605E5C"/>
      <w:shd w:val="clear" w:color="auto" w:fill="E1DFDD"/>
    </w:rPr>
  </w:style>
  <w:style w:type="paragraph" w:styleId="Header">
    <w:name w:val="header"/>
    <w:basedOn w:val="Normal"/>
    <w:link w:val="HeaderChar"/>
    <w:uiPriority w:val="99"/>
    <w:unhideWhenUsed/>
    <w:rsid w:val="00DE2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A04"/>
  </w:style>
  <w:style w:type="paragraph" w:styleId="Footer">
    <w:name w:val="footer"/>
    <w:basedOn w:val="Normal"/>
    <w:link w:val="FooterChar"/>
    <w:uiPriority w:val="99"/>
    <w:unhideWhenUsed/>
    <w:rsid w:val="00DE2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A04"/>
  </w:style>
  <w:style w:type="character" w:styleId="FollowedHyperlink">
    <w:name w:val="FollowedHyperlink"/>
    <w:basedOn w:val="DefaultParagraphFont"/>
    <w:uiPriority w:val="99"/>
    <w:semiHidden/>
    <w:unhideWhenUsed/>
    <w:rsid w:val="005F7E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72">
      <w:bodyDiv w:val="1"/>
      <w:marLeft w:val="0"/>
      <w:marRight w:val="0"/>
      <w:marTop w:val="0"/>
      <w:marBottom w:val="0"/>
      <w:divBdr>
        <w:top w:val="none" w:sz="0" w:space="0" w:color="auto"/>
        <w:left w:val="none" w:sz="0" w:space="0" w:color="auto"/>
        <w:bottom w:val="none" w:sz="0" w:space="0" w:color="auto"/>
        <w:right w:val="none" w:sz="0" w:space="0" w:color="auto"/>
      </w:divBdr>
    </w:div>
    <w:div w:id="8414998">
      <w:bodyDiv w:val="1"/>
      <w:marLeft w:val="0"/>
      <w:marRight w:val="0"/>
      <w:marTop w:val="0"/>
      <w:marBottom w:val="0"/>
      <w:divBdr>
        <w:top w:val="none" w:sz="0" w:space="0" w:color="auto"/>
        <w:left w:val="none" w:sz="0" w:space="0" w:color="auto"/>
        <w:bottom w:val="none" w:sz="0" w:space="0" w:color="auto"/>
        <w:right w:val="none" w:sz="0" w:space="0" w:color="auto"/>
      </w:divBdr>
    </w:div>
    <w:div w:id="14769889">
      <w:bodyDiv w:val="1"/>
      <w:marLeft w:val="0"/>
      <w:marRight w:val="0"/>
      <w:marTop w:val="0"/>
      <w:marBottom w:val="0"/>
      <w:divBdr>
        <w:top w:val="none" w:sz="0" w:space="0" w:color="auto"/>
        <w:left w:val="none" w:sz="0" w:space="0" w:color="auto"/>
        <w:bottom w:val="none" w:sz="0" w:space="0" w:color="auto"/>
        <w:right w:val="none" w:sz="0" w:space="0" w:color="auto"/>
      </w:divBdr>
    </w:div>
    <w:div w:id="73018011">
      <w:bodyDiv w:val="1"/>
      <w:marLeft w:val="0"/>
      <w:marRight w:val="0"/>
      <w:marTop w:val="0"/>
      <w:marBottom w:val="0"/>
      <w:divBdr>
        <w:top w:val="none" w:sz="0" w:space="0" w:color="auto"/>
        <w:left w:val="none" w:sz="0" w:space="0" w:color="auto"/>
        <w:bottom w:val="none" w:sz="0" w:space="0" w:color="auto"/>
        <w:right w:val="none" w:sz="0" w:space="0" w:color="auto"/>
      </w:divBdr>
    </w:div>
    <w:div w:id="159007067">
      <w:bodyDiv w:val="1"/>
      <w:marLeft w:val="0"/>
      <w:marRight w:val="0"/>
      <w:marTop w:val="0"/>
      <w:marBottom w:val="0"/>
      <w:divBdr>
        <w:top w:val="none" w:sz="0" w:space="0" w:color="auto"/>
        <w:left w:val="none" w:sz="0" w:space="0" w:color="auto"/>
        <w:bottom w:val="none" w:sz="0" w:space="0" w:color="auto"/>
        <w:right w:val="none" w:sz="0" w:space="0" w:color="auto"/>
      </w:divBdr>
    </w:div>
    <w:div w:id="184563525">
      <w:bodyDiv w:val="1"/>
      <w:marLeft w:val="0"/>
      <w:marRight w:val="0"/>
      <w:marTop w:val="0"/>
      <w:marBottom w:val="0"/>
      <w:divBdr>
        <w:top w:val="none" w:sz="0" w:space="0" w:color="auto"/>
        <w:left w:val="none" w:sz="0" w:space="0" w:color="auto"/>
        <w:bottom w:val="none" w:sz="0" w:space="0" w:color="auto"/>
        <w:right w:val="none" w:sz="0" w:space="0" w:color="auto"/>
      </w:divBdr>
    </w:div>
    <w:div w:id="229000371">
      <w:bodyDiv w:val="1"/>
      <w:marLeft w:val="0"/>
      <w:marRight w:val="0"/>
      <w:marTop w:val="0"/>
      <w:marBottom w:val="0"/>
      <w:divBdr>
        <w:top w:val="none" w:sz="0" w:space="0" w:color="auto"/>
        <w:left w:val="none" w:sz="0" w:space="0" w:color="auto"/>
        <w:bottom w:val="none" w:sz="0" w:space="0" w:color="auto"/>
        <w:right w:val="none" w:sz="0" w:space="0" w:color="auto"/>
      </w:divBdr>
    </w:div>
    <w:div w:id="234165439">
      <w:bodyDiv w:val="1"/>
      <w:marLeft w:val="0"/>
      <w:marRight w:val="0"/>
      <w:marTop w:val="0"/>
      <w:marBottom w:val="0"/>
      <w:divBdr>
        <w:top w:val="none" w:sz="0" w:space="0" w:color="auto"/>
        <w:left w:val="none" w:sz="0" w:space="0" w:color="auto"/>
        <w:bottom w:val="none" w:sz="0" w:space="0" w:color="auto"/>
        <w:right w:val="none" w:sz="0" w:space="0" w:color="auto"/>
      </w:divBdr>
    </w:div>
    <w:div w:id="241180180">
      <w:bodyDiv w:val="1"/>
      <w:marLeft w:val="0"/>
      <w:marRight w:val="0"/>
      <w:marTop w:val="0"/>
      <w:marBottom w:val="0"/>
      <w:divBdr>
        <w:top w:val="none" w:sz="0" w:space="0" w:color="auto"/>
        <w:left w:val="none" w:sz="0" w:space="0" w:color="auto"/>
        <w:bottom w:val="none" w:sz="0" w:space="0" w:color="auto"/>
        <w:right w:val="none" w:sz="0" w:space="0" w:color="auto"/>
      </w:divBdr>
    </w:div>
    <w:div w:id="257518381">
      <w:bodyDiv w:val="1"/>
      <w:marLeft w:val="0"/>
      <w:marRight w:val="0"/>
      <w:marTop w:val="0"/>
      <w:marBottom w:val="0"/>
      <w:divBdr>
        <w:top w:val="none" w:sz="0" w:space="0" w:color="auto"/>
        <w:left w:val="none" w:sz="0" w:space="0" w:color="auto"/>
        <w:bottom w:val="none" w:sz="0" w:space="0" w:color="auto"/>
        <w:right w:val="none" w:sz="0" w:space="0" w:color="auto"/>
      </w:divBdr>
    </w:div>
    <w:div w:id="327289258">
      <w:bodyDiv w:val="1"/>
      <w:marLeft w:val="0"/>
      <w:marRight w:val="0"/>
      <w:marTop w:val="0"/>
      <w:marBottom w:val="0"/>
      <w:divBdr>
        <w:top w:val="none" w:sz="0" w:space="0" w:color="auto"/>
        <w:left w:val="none" w:sz="0" w:space="0" w:color="auto"/>
        <w:bottom w:val="none" w:sz="0" w:space="0" w:color="auto"/>
        <w:right w:val="none" w:sz="0" w:space="0" w:color="auto"/>
      </w:divBdr>
    </w:div>
    <w:div w:id="383599161">
      <w:bodyDiv w:val="1"/>
      <w:marLeft w:val="0"/>
      <w:marRight w:val="0"/>
      <w:marTop w:val="0"/>
      <w:marBottom w:val="0"/>
      <w:divBdr>
        <w:top w:val="none" w:sz="0" w:space="0" w:color="auto"/>
        <w:left w:val="none" w:sz="0" w:space="0" w:color="auto"/>
        <w:bottom w:val="none" w:sz="0" w:space="0" w:color="auto"/>
        <w:right w:val="none" w:sz="0" w:space="0" w:color="auto"/>
      </w:divBdr>
    </w:div>
    <w:div w:id="445852446">
      <w:bodyDiv w:val="1"/>
      <w:marLeft w:val="0"/>
      <w:marRight w:val="0"/>
      <w:marTop w:val="0"/>
      <w:marBottom w:val="0"/>
      <w:divBdr>
        <w:top w:val="none" w:sz="0" w:space="0" w:color="auto"/>
        <w:left w:val="none" w:sz="0" w:space="0" w:color="auto"/>
        <w:bottom w:val="none" w:sz="0" w:space="0" w:color="auto"/>
        <w:right w:val="none" w:sz="0" w:space="0" w:color="auto"/>
      </w:divBdr>
    </w:div>
    <w:div w:id="473372372">
      <w:bodyDiv w:val="1"/>
      <w:marLeft w:val="0"/>
      <w:marRight w:val="0"/>
      <w:marTop w:val="0"/>
      <w:marBottom w:val="0"/>
      <w:divBdr>
        <w:top w:val="none" w:sz="0" w:space="0" w:color="auto"/>
        <w:left w:val="none" w:sz="0" w:space="0" w:color="auto"/>
        <w:bottom w:val="none" w:sz="0" w:space="0" w:color="auto"/>
        <w:right w:val="none" w:sz="0" w:space="0" w:color="auto"/>
      </w:divBdr>
    </w:div>
    <w:div w:id="477110492">
      <w:bodyDiv w:val="1"/>
      <w:marLeft w:val="0"/>
      <w:marRight w:val="0"/>
      <w:marTop w:val="0"/>
      <w:marBottom w:val="0"/>
      <w:divBdr>
        <w:top w:val="none" w:sz="0" w:space="0" w:color="auto"/>
        <w:left w:val="none" w:sz="0" w:space="0" w:color="auto"/>
        <w:bottom w:val="none" w:sz="0" w:space="0" w:color="auto"/>
        <w:right w:val="none" w:sz="0" w:space="0" w:color="auto"/>
      </w:divBdr>
      <w:divsChild>
        <w:div w:id="106194361">
          <w:marLeft w:val="0"/>
          <w:marRight w:val="0"/>
          <w:marTop w:val="0"/>
          <w:marBottom w:val="0"/>
          <w:divBdr>
            <w:top w:val="none" w:sz="0" w:space="0" w:color="auto"/>
            <w:left w:val="none" w:sz="0" w:space="0" w:color="auto"/>
            <w:bottom w:val="none" w:sz="0" w:space="0" w:color="auto"/>
            <w:right w:val="none" w:sz="0" w:space="0" w:color="auto"/>
          </w:divBdr>
          <w:divsChild>
            <w:div w:id="381288818">
              <w:marLeft w:val="0"/>
              <w:marRight w:val="0"/>
              <w:marTop w:val="0"/>
              <w:marBottom w:val="0"/>
              <w:divBdr>
                <w:top w:val="none" w:sz="0" w:space="0" w:color="auto"/>
                <w:left w:val="none" w:sz="0" w:space="0" w:color="auto"/>
                <w:bottom w:val="none" w:sz="0" w:space="0" w:color="auto"/>
                <w:right w:val="none" w:sz="0" w:space="0" w:color="auto"/>
              </w:divBdr>
              <w:divsChild>
                <w:div w:id="417672786">
                  <w:marLeft w:val="0"/>
                  <w:marRight w:val="0"/>
                  <w:marTop w:val="0"/>
                  <w:marBottom w:val="0"/>
                  <w:divBdr>
                    <w:top w:val="none" w:sz="0" w:space="0" w:color="auto"/>
                    <w:left w:val="none" w:sz="0" w:space="0" w:color="auto"/>
                    <w:bottom w:val="none" w:sz="0" w:space="0" w:color="auto"/>
                    <w:right w:val="none" w:sz="0" w:space="0" w:color="auto"/>
                  </w:divBdr>
                  <w:divsChild>
                    <w:div w:id="2101640024">
                      <w:marLeft w:val="0"/>
                      <w:marRight w:val="0"/>
                      <w:marTop w:val="0"/>
                      <w:marBottom w:val="0"/>
                      <w:divBdr>
                        <w:top w:val="none" w:sz="0" w:space="0" w:color="auto"/>
                        <w:left w:val="none" w:sz="0" w:space="0" w:color="auto"/>
                        <w:bottom w:val="none" w:sz="0" w:space="0" w:color="auto"/>
                        <w:right w:val="none" w:sz="0" w:space="0" w:color="auto"/>
                      </w:divBdr>
                      <w:divsChild>
                        <w:div w:id="1760902759">
                          <w:marLeft w:val="0"/>
                          <w:marRight w:val="0"/>
                          <w:marTop w:val="0"/>
                          <w:marBottom w:val="0"/>
                          <w:divBdr>
                            <w:top w:val="none" w:sz="0" w:space="0" w:color="auto"/>
                            <w:left w:val="none" w:sz="0" w:space="0" w:color="auto"/>
                            <w:bottom w:val="none" w:sz="0" w:space="0" w:color="auto"/>
                            <w:right w:val="none" w:sz="0" w:space="0" w:color="auto"/>
                          </w:divBdr>
                          <w:divsChild>
                            <w:div w:id="12478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959310">
      <w:bodyDiv w:val="1"/>
      <w:marLeft w:val="0"/>
      <w:marRight w:val="0"/>
      <w:marTop w:val="0"/>
      <w:marBottom w:val="0"/>
      <w:divBdr>
        <w:top w:val="none" w:sz="0" w:space="0" w:color="auto"/>
        <w:left w:val="none" w:sz="0" w:space="0" w:color="auto"/>
        <w:bottom w:val="none" w:sz="0" w:space="0" w:color="auto"/>
        <w:right w:val="none" w:sz="0" w:space="0" w:color="auto"/>
      </w:divBdr>
    </w:div>
    <w:div w:id="496649259">
      <w:bodyDiv w:val="1"/>
      <w:marLeft w:val="0"/>
      <w:marRight w:val="0"/>
      <w:marTop w:val="0"/>
      <w:marBottom w:val="0"/>
      <w:divBdr>
        <w:top w:val="none" w:sz="0" w:space="0" w:color="auto"/>
        <w:left w:val="none" w:sz="0" w:space="0" w:color="auto"/>
        <w:bottom w:val="none" w:sz="0" w:space="0" w:color="auto"/>
        <w:right w:val="none" w:sz="0" w:space="0" w:color="auto"/>
      </w:divBdr>
    </w:div>
    <w:div w:id="557521148">
      <w:bodyDiv w:val="1"/>
      <w:marLeft w:val="0"/>
      <w:marRight w:val="0"/>
      <w:marTop w:val="0"/>
      <w:marBottom w:val="0"/>
      <w:divBdr>
        <w:top w:val="none" w:sz="0" w:space="0" w:color="auto"/>
        <w:left w:val="none" w:sz="0" w:space="0" w:color="auto"/>
        <w:bottom w:val="none" w:sz="0" w:space="0" w:color="auto"/>
        <w:right w:val="none" w:sz="0" w:space="0" w:color="auto"/>
      </w:divBdr>
    </w:div>
    <w:div w:id="575821582">
      <w:bodyDiv w:val="1"/>
      <w:marLeft w:val="0"/>
      <w:marRight w:val="0"/>
      <w:marTop w:val="0"/>
      <w:marBottom w:val="0"/>
      <w:divBdr>
        <w:top w:val="none" w:sz="0" w:space="0" w:color="auto"/>
        <w:left w:val="none" w:sz="0" w:space="0" w:color="auto"/>
        <w:bottom w:val="none" w:sz="0" w:space="0" w:color="auto"/>
        <w:right w:val="none" w:sz="0" w:space="0" w:color="auto"/>
      </w:divBdr>
    </w:div>
    <w:div w:id="627901180">
      <w:bodyDiv w:val="1"/>
      <w:marLeft w:val="0"/>
      <w:marRight w:val="0"/>
      <w:marTop w:val="0"/>
      <w:marBottom w:val="0"/>
      <w:divBdr>
        <w:top w:val="none" w:sz="0" w:space="0" w:color="auto"/>
        <w:left w:val="none" w:sz="0" w:space="0" w:color="auto"/>
        <w:bottom w:val="none" w:sz="0" w:space="0" w:color="auto"/>
        <w:right w:val="none" w:sz="0" w:space="0" w:color="auto"/>
      </w:divBdr>
    </w:div>
    <w:div w:id="649557443">
      <w:bodyDiv w:val="1"/>
      <w:marLeft w:val="0"/>
      <w:marRight w:val="0"/>
      <w:marTop w:val="0"/>
      <w:marBottom w:val="0"/>
      <w:divBdr>
        <w:top w:val="none" w:sz="0" w:space="0" w:color="auto"/>
        <w:left w:val="none" w:sz="0" w:space="0" w:color="auto"/>
        <w:bottom w:val="none" w:sz="0" w:space="0" w:color="auto"/>
        <w:right w:val="none" w:sz="0" w:space="0" w:color="auto"/>
      </w:divBdr>
    </w:div>
    <w:div w:id="667170213">
      <w:bodyDiv w:val="1"/>
      <w:marLeft w:val="0"/>
      <w:marRight w:val="0"/>
      <w:marTop w:val="0"/>
      <w:marBottom w:val="0"/>
      <w:divBdr>
        <w:top w:val="none" w:sz="0" w:space="0" w:color="auto"/>
        <w:left w:val="none" w:sz="0" w:space="0" w:color="auto"/>
        <w:bottom w:val="none" w:sz="0" w:space="0" w:color="auto"/>
        <w:right w:val="none" w:sz="0" w:space="0" w:color="auto"/>
      </w:divBdr>
    </w:div>
    <w:div w:id="677543539">
      <w:bodyDiv w:val="1"/>
      <w:marLeft w:val="0"/>
      <w:marRight w:val="0"/>
      <w:marTop w:val="0"/>
      <w:marBottom w:val="0"/>
      <w:divBdr>
        <w:top w:val="none" w:sz="0" w:space="0" w:color="auto"/>
        <w:left w:val="none" w:sz="0" w:space="0" w:color="auto"/>
        <w:bottom w:val="none" w:sz="0" w:space="0" w:color="auto"/>
        <w:right w:val="none" w:sz="0" w:space="0" w:color="auto"/>
      </w:divBdr>
    </w:div>
    <w:div w:id="686565259">
      <w:bodyDiv w:val="1"/>
      <w:marLeft w:val="0"/>
      <w:marRight w:val="0"/>
      <w:marTop w:val="0"/>
      <w:marBottom w:val="0"/>
      <w:divBdr>
        <w:top w:val="none" w:sz="0" w:space="0" w:color="auto"/>
        <w:left w:val="none" w:sz="0" w:space="0" w:color="auto"/>
        <w:bottom w:val="none" w:sz="0" w:space="0" w:color="auto"/>
        <w:right w:val="none" w:sz="0" w:space="0" w:color="auto"/>
      </w:divBdr>
    </w:div>
    <w:div w:id="691952241">
      <w:bodyDiv w:val="1"/>
      <w:marLeft w:val="0"/>
      <w:marRight w:val="0"/>
      <w:marTop w:val="0"/>
      <w:marBottom w:val="0"/>
      <w:divBdr>
        <w:top w:val="none" w:sz="0" w:space="0" w:color="auto"/>
        <w:left w:val="none" w:sz="0" w:space="0" w:color="auto"/>
        <w:bottom w:val="none" w:sz="0" w:space="0" w:color="auto"/>
        <w:right w:val="none" w:sz="0" w:space="0" w:color="auto"/>
      </w:divBdr>
    </w:div>
    <w:div w:id="700252777">
      <w:bodyDiv w:val="1"/>
      <w:marLeft w:val="0"/>
      <w:marRight w:val="0"/>
      <w:marTop w:val="0"/>
      <w:marBottom w:val="0"/>
      <w:divBdr>
        <w:top w:val="none" w:sz="0" w:space="0" w:color="auto"/>
        <w:left w:val="none" w:sz="0" w:space="0" w:color="auto"/>
        <w:bottom w:val="none" w:sz="0" w:space="0" w:color="auto"/>
        <w:right w:val="none" w:sz="0" w:space="0" w:color="auto"/>
      </w:divBdr>
    </w:div>
    <w:div w:id="722876465">
      <w:bodyDiv w:val="1"/>
      <w:marLeft w:val="0"/>
      <w:marRight w:val="0"/>
      <w:marTop w:val="0"/>
      <w:marBottom w:val="0"/>
      <w:divBdr>
        <w:top w:val="none" w:sz="0" w:space="0" w:color="auto"/>
        <w:left w:val="none" w:sz="0" w:space="0" w:color="auto"/>
        <w:bottom w:val="none" w:sz="0" w:space="0" w:color="auto"/>
        <w:right w:val="none" w:sz="0" w:space="0" w:color="auto"/>
      </w:divBdr>
    </w:div>
    <w:div w:id="738745938">
      <w:bodyDiv w:val="1"/>
      <w:marLeft w:val="0"/>
      <w:marRight w:val="0"/>
      <w:marTop w:val="0"/>
      <w:marBottom w:val="0"/>
      <w:divBdr>
        <w:top w:val="none" w:sz="0" w:space="0" w:color="auto"/>
        <w:left w:val="none" w:sz="0" w:space="0" w:color="auto"/>
        <w:bottom w:val="none" w:sz="0" w:space="0" w:color="auto"/>
        <w:right w:val="none" w:sz="0" w:space="0" w:color="auto"/>
      </w:divBdr>
    </w:div>
    <w:div w:id="748964721">
      <w:bodyDiv w:val="1"/>
      <w:marLeft w:val="0"/>
      <w:marRight w:val="0"/>
      <w:marTop w:val="0"/>
      <w:marBottom w:val="0"/>
      <w:divBdr>
        <w:top w:val="none" w:sz="0" w:space="0" w:color="auto"/>
        <w:left w:val="none" w:sz="0" w:space="0" w:color="auto"/>
        <w:bottom w:val="none" w:sz="0" w:space="0" w:color="auto"/>
        <w:right w:val="none" w:sz="0" w:space="0" w:color="auto"/>
      </w:divBdr>
    </w:div>
    <w:div w:id="797528968">
      <w:bodyDiv w:val="1"/>
      <w:marLeft w:val="0"/>
      <w:marRight w:val="0"/>
      <w:marTop w:val="0"/>
      <w:marBottom w:val="0"/>
      <w:divBdr>
        <w:top w:val="none" w:sz="0" w:space="0" w:color="auto"/>
        <w:left w:val="none" w:sz="0" w:space="0" w:color="auto"/>
        <w:bottom w:val="none" w:sz="0" w:space="0" w:color="auto"/>
        <w:right w:val="none" w:sz="0" w:space="0" w:color="auto"/>
      </w:divBdr>
    </w:div>
    <w:div w:id="800995066">
      <w:bodyDiv w:val="1"/>
      <w:marLeft w:val="0"/>
      <w:marRight w:val="0"/>
      <w:marTop w:val="0"/>
      <w:marBottom w:val="0"/>
      <w:divBdr>
        <w:top w:val="none" w:sz="0" w:space="0" w:color="auto"/>
        <w:left w:val="none" w:sz="0" w:space="0" w:color="auto"/>
        <w:bottom w:val="none" w:sz="0" w:space="0" w:color="auto"/>
        <w:right w:val="none" w:sz="0" w:space="0" w:color="auto"/>
      </w:divBdr>
    </w:div>
    <w:div w:id="821313167">
      <w:bodyDiv w:val="1"/>
      <w:marLeft w:val="0"/>
      <w:marRight w:val="0"/>
      <w:marTop w:val="0"/>
      <w:marBottom w:val="0"/>
      <w:divBdr>
        <w:top w:val="none" w:sz="0" w:space="0" w:color="auto"/>
        <w:left w:val="none" w:sz="0" w:space="0" w:color="auto"/>
        <w:bottom w:val="none" w:sz="0" w:space="0" w:color="auto"/>
        <w:right w:val="none" w:sz="0" w:space="0" w:color="auto"/>
      </w:divBdr>
    </w:div>
    <w:div w:id="831221815">
      <w:bodyDiv w:val="1"/>
      <w:marLeft w:val="0"/>
      <w:marRight w:val="0"/>
      <w:marTop w:val="0"/>
      <w:marBottom w:val="0"/>
      <w:divBdr>
        <w:top w:val="none" w:sz="0" w:space="0" w:color="auto"/>
        <w:left w:val="none" w:sz="0" w:space="0" w:color="auto"/>
        <w:bottom w:val="none" w:sz="0" w:space="0" w:color="auto"/>
        <w:right w:val="none" w:sz="0" w:space="0" w:color="auto"/>
      </w:divBdr>
    </w:div>
    <w:div w:id="844902524">
      <w:bodyDiv w:val="1"/>
      <w:marLeft w:val="0"/>
      <w:marRight w:val="0"/>
      <w:marTop w:val="0"/>
      <w:marBottom w:val="0"/>
      <w:divBdr>
        <w:top w:val="none" w:sz="0" w:space="0" w:color="auto"/>
        <w:left w:val="none" w:sz="0" w:space="0" w:color="auto"/>
        <w:bottom w:val="none" w:sz="0" w:space="0" w:color="auto"/>
        <w:right w:val="none" w:sz="0" w:space="0" w:color="auto"/>
      </w:divBdr>
    </w:div>
    <w:div w:id="900798313">
      <w:bodyDiv w:val="1"/>
      <w:marLeft w:val="0"/>
      <w:marRight w:val="0"/>
      <w:marTop w:val="0"/>
      <w:marBottom w:val="0"/>
      <w:divBdr>
        <w:top w:val="none" w:sz="0" w:space="0" w:color="auto"/>
        <w:left w:val="none" w:sz="0" w:space="0" w:color="auto"/>
        <w:bottom w:val="none" w:sz="0" w:space="0" w:color="auto"/>
        <w:right w:val="none" w:sz="0" w:space="0" w:color="auto"/>
      </w:divBdr>
    </w:div>
    <w:div w:id="943729899">
      <w:bodyDiv w:val="1"/>
      <w:marLeft w:val="0"/>
      <w:marRight w:val="0"/>
      <w:marTop w:val="0"/>
      <w:marBottom w:val="0"/>
      <w:divBdr>
        <w:top w:val="none" w:sz="0" w:space="0" w:color="auto"/>
        <w:left w:val="none" w:sz="0" w:space="0" w:color="auto"/>
        <w:bottom w:val="none" w:sz="0" w:space="0" w:color="auto"/>
        <w:right w:val="none" w:sz="0" w:space="0" w:color="auto"/>
      </w:divBdr>
    </w:div>
    <w:div w:id="958030552">
      <w:bodyDiv w:val="1"/>
      <w:marLeft w:val="0"/>
      <w:marRight w:val="0"/>
      <w:marTop w:val="0"/>
      <w:marBottom w:val="0"/>
      <w:divBdr>
        <w:top w:val="none" w:sz="0" w:space="0" w:color="auto"/>
        <w:left w:val="none" w:sz="0" w:space="0" w:color="auto"/>
        <w:bottom w:val="none" w:sz="0" w:space="0" w:color="auto"/>
        <w:right w:val="none" w:sz="0" w:space="0" w:color="auto"/>
      </w:divBdr>
    </w:div>
    <w:div w:id="965624359">
      <w:bodyDiv w:val="1"/>
      <w:marLeft w:val="0"/>
      <w:marRight w:val="0"/>
      <w:marTop w:val="0"/>
      <w:marBottom w:val="0"/>
      <w:divBdr>
        <w:top w:val="none" w:sz="0" w:space="0" w:color="auto"/>
        <w:left w:val="none" w:sz="0" w:space="0" w:color="auto"/>
        <w:bottom w:val="none" w:sz="0" w:space="0" w:color="auto"/>
        <w:right w:val="none" w:sz="0" w:space="0" w:color="auto"/>
      </w:divBdr>
    </w:div>
    <w:div w:id="995887499">
      <w:bodyDiv w:val="1"/>
      <w:marLeft w:val="0"/>
      <w:marRight w:val="0"/>
      <w:marTop w:val="0"/>
      <w:marBottom w:val="0"/>
      <w:divBdr>
        <w:top w:val="none" w:sz="0" w:space="0" w:color="auto"/>
        <w:left w:val="none" w:sz="0" w:space="0" w:color="auto"/>
        <w:bottom w:val="none" w:sz="0" w:space="0" w:color="auto"/>
        <w:right w:val="none" w:sz="0" w:space="0" w:color="auto"/>
      </w:divBdr>
    </w:div>
    <w:div w:id="1004674084">
      <w:bodyDiv w:val="1"/>
      <w:marLeft w:val="0"/>
      <w:marRight w:val="0"/>
      <w:marTop w:val="0"/>
      <w:marBottom w:val="0"/>
      <w:divBdr>
        <w:top w:val="none" w:sz="0" w:space="0" w:color="auto"/>
        <w:left w:val="none" w:sz="0" w:space="0" w:color="auto"/>
        <w:bottom w:val="none" w:sz="0" w:space="0" w:color="auto"/>
        <w:right w:val="none" w:sz="0" w:space="0" w:color="auto"/>
      </w:divBdr>
    </w:div>
    <w:div w:id="1037388336">
      <w:bodyDiv w:val="1"/>
      <w:marLeft w:val="0"/>
      <w:marRight w:val="0"/>
      <w:marTop w:val="0"/>
      <w:marBottom w:val="0"/>
      <w:divBdr>
        <w:top w:val="none" w:sz="0" w:space="0" w:color="auto"/>
        <w:left w:val="none" w:sz="0" w:space="0" w:color="auto"/>
        <w:bottom w:val="none" w:sz="0" w:space="0" w:color="auto"/>
        <w:right w:val="none" w:sz="0" w:space="0" w:color="auto"/>
      </w:divBdr>
    </w:div>
    <w:div w:id="1047143352">
      <w:bodyDiv w:val="1"/>
      <w:marLeft w:val="0"/>
      <w:marRight w:val="0"/>
      <w:marTop w:val="0"/>
      <w:marBottom w:val="0"/>
      <w:divBdr>
        <w:top w:val="none" w:sz="0" w:space="0" w:color="auto"/>
        <w:left w:val="none" w:sz="0" w:space="0" w:color="auto"/>
        <w:bottom w:val="none" w:sz="0" w:space="0" w:color="auto"/>
        <w:right w:val="none" w:sz="0" w:space="0" w:color="auto"/>
      </w:divBdr>
    </w:div>
    <w:div w:id="1097597171">
      <w:bodyDiv w:val="1"/>
      <w:marLeft w:val="0"/>
      <w:marRight w:val="0"/>
      <w:marTop w:val="0"/>
      <w:marBottom w:val="0"/>
      <w:divBdr>
        <w:top w:val="none" w:sz="0" w:space="0" w:color="auto"/>
        <w:left w:val="none" w:sz="0" w:space="0" w:color="auto"/>
        <w:bottom w:val="none" w:sz="0" w:space="0" w:color="auto"/>
        <w:right w:val="none" w:sz="0" w:space="0" w:color="auto"/>
      </w:divBdr>
    </w:div>
    <w:div w:id="1098909642">
      <w:bodyDiv w:val="1"/>
      <w:marLeft w:val="0"/>
      <w:marRight w:val="0"/>
      <w:marTop w:val="0"/>
      <w:marBottom w:val="0"/>
      <w:divBdr>
        <w:top w:val="none" w:sz="0" w:space="0" w:color="auto"/>
        <w:left w:val="none" w:sz="0" w:space="0" w:color="auto"/>
        <w:bottom w:val="none" w:sz="0" w:space="0" w:color="auto"/>
        <w:right w:val="none" w:sz="0" w:space="0" w:color="auto"/>
      </w:divBdr>
    </w:div>
    <w:div w:id="1180778240">
      <w:bodyDiv w:val="1"/>
      <w:marLeft w:val="0"/>
      <w:marRight w:val="0"/>
      <w:marTop w:val="0"/>
      <w:marBottom w:val="0"/>
      <w:divBdr>
        <w:top w:val="none" w:sz="0" w:space="0" w:color="auto"/>
        <w:left w:val="none" w:sz="0" w:space="0" w:color="auto"/>
        <w:bottom w:val="none" w:sz="0" w:space="0" w:color="auto"/>
        <w:right w:val="none" w:sz="0" w:space="0" w:color="auto"/>
      </w:divBdr>
    </w:div>
    <w:div w:id="1184250282">
      <w:bodyDiv w:val="1"/>
      <w:marLeft w:val="0"/>
      <w:marRight w:val="0"/>
      <w:marTop w:val="0"/>
      <w:marBottom w:val="0"/>
      <w:divBdr>
        <w:top w:val="none" w:sz="0" w:space="0" w:color="auto"/>
        <w:left w:val="none" w:sz="0" w:space="0" w:color="auto"/>
        <w:bottom w:val="none" w:sz="0" w:space="0" w:color="auto"/>
        <w:right w:val="none" w:sz="0" w:space="0" w:color="auto"/>
      </w:divBdr>
    </w:div>
    <w:div w:id="1195730593">
      <w:bodyDiv w:val="1"/>
      <w:marLeft w:val="0"/>
      <w:marRight w:val="0"/>
      <w:marTop w:val="0"/>
      <w:marBottom w:val="0"/>
      <w:divBdr>
        <w:top w:val="none" w:sz="0" w:space="0" w:color="auto"/>
        <w:left w:val="none" w:sz="0" w:space="0" w:color="auto"/>
        <w:bottom w:val="none" w:sz="0" w:space="0" w:color="auto"/>
        <w:right w:val="none" w:sz="0" w:space="0" w:color="auto"/>
      </w:divBdr>
    </w:div>
    <w:div w:id="1333098234">
      <w:bodyDiv w:val="1"/>
      <w:marLeft w:val="0"/>
      <w:marRight w:val="0"/>
      <w:marTop w:val="0"/>
      <w:marBottom w:val="0"/>
      <w:divBdr>
        <w:top w:val="none" w:sz="0" w:space="0" w:color="auto"/>
        <w:left w:val="none" w:sz="0" w:space="0" w:color="auto"/>
        <w:bottom w:val="none" w:sz="0" w:space="0" w:color="auto"/>
        <w:right w:val="none" w:sz="0" w:space="0" w:color="auto"/>
      </w:divBdr>
    </w:div>
    <w:div w:id="1430616969">
      <w:bodyDiv w:val="1"/>
      <w:marLeft w:val="0"/>
      <w:marRight w:val="0"/>
      <w:marTop w:val="0"/>
      <w:marBottom w:val="0"/>
      <w:divBdr>
        <w:top w:val="none" w:sz="0" w:space="0" w:color="auto"/>
        <w:left w:val="none" w:sz="0" w:space="0" w:color="auto"/>
        <w:bottom w:val="none" w:sz="0" w:space="0" w:color="auto"/>
        <w:right w:val="none" w:sz="0" w:space="0" w:color="auto"/>
      </w:divBdr>
    </w:div>
    <w:div w:id="1447433864">
      <w:bodyDiv w:val="1"/>
      <w:marLeft w:val="0"/>
      <w:marRight w:val="0"/>
      <w:marTop w:val="0"/>
      <w:marBottom w:val="0"/>
      <w:divBdr>
        <w:top w:val="none" w:sz="0" w:space="0" w:color="auto"/>
        <w:left w:val="none" w:sz="0" w:space="0" w:color="auto"/>
        <w:bottom w:val="none" w:sz="0" w:space="0" w:color="auto"/>
        <w:right w:val="none" w:sz="0" w:space="0" w:color="auto"/>
      </w:divBdr>
    </w:div>
    <w:div w:id="1502040328">
      <w:bodyDiv w:val="1"/>
      <w:marLeft w:val="0"/>
      <w:marRight w:val="0"/>
      <w:marTop w:val="0"/>
      <w:marBottom w:val="0"/>
      <w:divBdr>
        <w:top w:val="none" w:sz="0" w:space="0" w:color="auto"/>
        <w:left w:val="none" w:sz="0" w:space="0" w:color="auto"/>
        <w:bottom w:val="none" w:sz="0" w:space="0" w:color="auto"/>
        <w:right w:val="none" w:sz="0" w:space="0" w:color="auto"/>
      </w:divBdr>
    </w:div>
    <w:div w:id="1506434411">
      <w:bodyDiv w:val="1"/>
      <w:marLeft w:val="0"/>
      <w:marRight w:val="0"/>
      <w:marTop w:val="0"/>
      <w:marBottom w:val="0"/>
      <w:divBdr>
        <w:top w:val="none" w:sz="0" w:space="0" w:color="auto"/>
        <w:left w:val="none" w:sz="0" w:space="0" w:color="auto"/>
        <w:bottom w:val="none" w:sz="0" w:space="0" w:color="auto"/>
        <w:right w:val="none" w:sz="0" w:space="0" w:color="auto"/>
      </w:divBdr>
    </w:div>
    <w:div w:id="1528983849">
      <w:bodyDiv w:val="1"/>
      <w:marLeft w:val="0"/>
      <w:marRight w:val="0"/>
      <w:marTop w:val="0"/>
      <w:marBottom w:val="0"/>
      <w:divBdr>
        <w:top w:val="none" w:sz="0" w:space="0" w:color="auto"/>
        <w:left w:val="none" w:sz="0" w:space="0" w:color="auto"/>
        <w:bottom w:val="none" w:sz="0" w:space="0" w:color="auto"/>
        <w:right w:val="none" w:sz="0" w:space="0" w:color="auto"/>
      </w:divBdr>
    </w:div>
    <w:div w:id="1533566401">
      <w:bodyDiv w:val="1"/>
      <w:marLeft w:val="0"/>
      <w:marRight w:val="0"/>
      <w:marTop w:val="0"/>
      <w:marBottom w:val="0"/>
      <w:divBdr>
        <w:top w:val="none" w:sz="0" w:space="0" w:color="auto"/>
        <w:left w:val="none" w:sz="0" w:space="0" w:color="auto"/>
        <w:bottom w:val="none" w:sz="0" w:space="0" w:color="auto"/>
        <w:right w:val="none" w:sz="0" w:space="0" w:color="auto"/>
      </w:divBdr>
    </w:div>
    <w:div w:id="1559127016">
      <w:bodyDiv w:val="1"/>
      <w:marLeft w:val="0"/>
      <w:marRight w:val="0"/>
      <w:marTop w:val="0"/>
      <w:marBottom w:val="0"/>
      <w:divBdr>
        <w:top w:val="none" w:sz="0" w:space="0" w:color="auto"/>
        <w:left w:val="none" w:sz="0" w:space="0" w:color="auto"/>
        <w:bottom w:val="none" w:sz="0" w:space="0" w:color="auto"/>
        <w:right w:val="none" w:sz="0" w:space="0" w:color="auto"/>
      </w:divBdr>
    </w:div>
    <w:div w:id="1566913082">
      <w:bodyDiv w:val="1"/>
      <w:marLeft w:val="0"/>
      <w:marRight w:val="0"/>
      <w:marTop w:val="0"/>
      <w:marBottom w:val="0"/>
      <w:divBdr>
        <w:top w:val="none" w:sz="0" w:space="0" w:color="auto"/>
        <w:left w:val="none" w:sz="0" w:space="0" w:color="auto"/>
        <w:bottom w:val="none" w:sz="0" w:space="0" w:color="auto"/>
        <w:right w:val="none" w:sz="0" w:space="0" w:color="auto"/>
      </w:divBdr>
    </w:div>
    <w:div w:id="1590964154">
      <w:bodyDiv w:val="1"/>
      <w:marLeft w:val="0"/>
      <w:marRight w:val="0"/>
      <w:marTop w:val="0"/>
      <w:marBottom w:val="0"/>
      <w:divBdr>
        <w:top w:val="none" w:sz="0" w:space="0" w:color="auto"/>
        <w:left w:val="none" w:sz="0" w:space="0" w:color="auto"/>
        <w:bottom w:val="none" w:sz="0" w:space="0" w:color="auto"/>
        <w:right w:val="none" w:sz="0" w:space="0" w:color="auto"/>
      </w:divBdr>
    </w:div>
    <w:div w:id="1662927821">
      <w:bodyDiv w:val="1"/>
      <w:marLeft w:val="0"/>
      <w:marRight w:val="0"/>
      <w:marTop w:val="0"/>
      <w:marBottom w:val="0"/>
      <w:divBdr>
        <w:top w:val="none" w:sz="0" w:space="0" w:color="auto"/>
        <w:left w:val="none" w:sz="0" w:space="0" w:color="auto"/>
        <w:bottom w:val="none" w:sz="0" w:space="0" w:color="auto"/>
        <w:right w:val="none" w:sz="0" w:space="0" w:color="auto"/>
      </w:divBdr>
    </w:div>
    <w:div w:id="1673147146">
      <w:bodyDiv w:val="1"/>
      <w:marLeft w:val="0"/>
      <w:marRight w:val="0"/>
      <w:marTop w:val="0"/>
      <w:marBottom w:val="0"/>
      <w:divBdr>
        <w:top w:val="none" w:sz="0" w:space="0" w:color="auto"/>
        <w:left w:val="none" w:sz="0" w:space="0" w:color="auto"/>
        <w:bottom w:val="none" w:sz="0" w:space="0" w:color="auto"/>
        <w:right w:val="none" w:sz="0" w:space="0" w:color="auto"/>
      </w:divBdr>
    </w:div>
    <w:div w:id="1708751941">
      <w:bodyDiv w:val="1"/>
      <w:marLeft w:val="0"/>
      <w:marRight w:val="0"/>
      <w:marTop w:val="0"/>
      <w:marBottom w:val="0"/>
      <w:divBdr>
        <w:top w:val="none" w:sz="0" w:space="0" w:color="auto"/>
        <w:left w:val="none" w:sz="0" w:space="0" w:color="auto"/>
        <w:bottom w:val="none" w:sz="0" w:space="0" w:color="auto"/>
        <w:right w:val="none" w:sz="0" w:space="0" w:color="auto"/>
      </w:divBdr>
    </w:div>
    <w:div w:id="1737514761">
      <w:bodyDiv w:val="1"/>
      <w:marLeft w:val="0"/>
      <w:marRight w:val="0"/>
      <w:marTop w:val="0"/>
      <w:marBottom w:val="0"/>
      <w:divBdr>
        <w:top w:val="none" w:sz="0" w:space="0" w:color="auto"/>
        <w:left w:val="none" w:sz="0" w:space="0" w:color="auto"/>
        <w:bottom w:val="none" w:sz="0" w:space="0" w:color="auto"/>
        <w:right w:val="none" w:sz="0" w:space="0" w:color="auto"/>
      </w:divBdr>
    </w:div>
    <w:div w:id="1766731916">
      <w:bodyDiv w:val="1"/>
      <w:marLeft w:val="0"/>
      <w:marRight w:val="0"/>
      <w:marTop w:val="0"/>
      <w:marBottom w:val="0"/>
      <w:divBdr>
        <w:top w:val="none" w:sz="0" w:space="0" w:color="auto"/>
        <w:left w:val="none" w:sz="0" w:space="0" w:color="auto"/>
        <w:bottom w:val="none" w:sz="0" w:space="0" w:color="auto"/>
        <w:right w:val="none" w:sz="0" w:space="0" w:color="auto"/>
      </w:divBdr>
    </w:div>
    <w:div w:id="1776515499">
      <w:bodyDiv w:val="1"/>
      <w:marLeft w:val="0"/>
      <w:marRight w:val="0"/>
      <w:marTop w:val="0"/>
      <w:marBottom w:val="0"/>
      <w:divBdr>
        <w:top w:val="none" w:sz="0" w:space="0" w:color="auto"/>
        <w:left w:val="none" w:sz="0" w:space="0" w:color="auto"/>
        <w:bottom w:val="none" w:sz="0" w:space="0" w:color="auto"/>
        <w:right w:val="none" w:sz="0" w:space="0" w:color="auto"/>
      </w:divBdr>
    </w:div>
    <w:div w:id="1807773667">
      <w:bodyDiv w:val="1"/>
      <w:marLeft w:val="0"/>
      <w:marRight w:val="0"/>
      <w:marTop w:val="0"/>
      <w:marBottom w:val="0"/>
      <w:divBdr>
        <w:top w:val="none" w:sz="0" w:space="0" w:color="auto"/>
        <w:left w:val="none" w:sz="0" w:space="0" w:color="auto"/>
        <w:bottom w:val="none" w:sz="0" w:space="0" w:color="auto"/>
        <w:right w:val="none" w:sz="0" w:space="0" w:color="auto"/>
      </w:divBdr>
    </w:div>
    <w:div w:id="1835492361">
      <w:bodyDiv w:val="1"/>
      <w:marLeft w:val="0"/>
      <w:marRight w:val="0"/>
      <w:marTop w:val="0"/>
      <w:marBottom w:val="0"/>
      <w:divBdr>
        <w:top w:val="none" w:sz="0" w:space="0" w:color="auto"/>
        <w:left w:val="none" w:sz="0" w:space="0" w:color="auto"/>
        <w:bottom w:val="none" w:sz="0" w:space="0" w:color="auto"/>
        <w:right w:val="none" w:sz="0" w:space="0" w:color="auto"/>
      </w:divBdr>
    </w:div>
    <w:div w:id="1909412939">
      <w:bodyDiv w:val="1"/>
      <w:marLeft w:val="0"/>
      <w:marRight w:val="0"/>
      <w:marTop w:val="0"/>
      <w:marBottom w:val="0"/>
      <w:divBdr>
        <w:top w:val="none" w:sz="0" w:space="0" w:color="auto"/>
        <w:left w:val="none" w:sz="0" w:space="0" w:color="auto"/>
        <w:bottom w:val="none" w:sz="0" w:space="0" w:color="auto"/>
        <w:right w:val="none" w:sz="0" w:space="0" w:color="auto"/>
      </w:divBdr>
    </w:div>
    <w:div w:id="1950041509">
      <w:bodyDiv w:val="1"/>
      <w:marLeft w:val="0"/>
      <w:marRight w:val="0"/>
      <w:marTop w:val="0"/>
      <w:marBottom w:val="0"/>
      <w:divBdr>
        <w:top w:val="none" w:sz="0" w:space="0" w:color="auto"/>
        <w:left w:val="none" w:sz="0" w:space="0" w:color="auto"/>
        <w:bottom w:val="none" w:sz="0" w:space="0" w:color="auto"/>
        <w:right w:val="none" w:sz="0" w:space="0" w:color="auto"/>
      </w:divBdr>
    </w:div>
    <w:div w:id="1972006940">
      <w:bodyDiv w:val="1"/>
      <w:marLeft w:val="0"/>
      <w:marRight w:val="0"/>
      <w:marTop w:val="0"/>
      <w:marBottom w:val="0"/>
      <w:divBdr>
        <w:top w:val="none" w:sz="0" w:space="0" w:color="auto"/>
        <w:left w:val="none" w:sz="0" w:space="0" w:color="auto"/>
        <w:bottom w:val="none" w:sz="0" w:space="0" w:color="auto"/>
        <w:right w:val="none" w:sz="0" w:space="0" w:color="auto"/>
      </w:divBdr>
    </w:div>
    <w:div w:id="1992828403">
      <w:bodyDiv w:val="1"/>
      <w:marLeft w:val="0"/>
      <w:marRight w:val="0"/>
      <w:marTop w:val="0"/>
      <w:marBottom w:val="0"/>
      <w:divBdr>
        <w:top w:val="none" w:sz="0" w:space="0" w:color="auto"/>
        <w:left w:val="none" w:sz="0" w:space="0" w:color="auto"/>
        <w:bottom w:val="none" w:sz="0" w:space="0" w:color="auto"/>
        <w:right w:val="none" w:sz="0" w:space="0" w:color="auto"/>
      </w:divBdr>
    </w:div>
    <w:div w:id="2041933995">
      <w:bodyDiv w:val="1"/>
      <w:marLeft w:val="0"/>
      <w:marRight w:val="0"/>
      <w:marTop w:val="0"/>
      <w:marBottom w:val="0"/>
      <w:divBdr>
        <w:top w:val="none" w:sz="0" w:space="0" w:color="auto"/>
        <w:left w:val="none" w:sz="0" w:space="0" w:color="auto"/>
        <w:bottom w:val="none" w:sz="0" w:space="0" w:color="auto"/>
        <w:right w:val="none" w:sz="0" w:space="0" w:color="auto"/>
      </w:divBdr>
    </w:div>
    <w:div w:id="2048024735">
      <w:bodyDiv w:val="1"/>
      <w:marLeft w:val="0"/>
      <w:marRight w:val="0"/>
      <w:marTop w:val="0"/>
      <w:marBottom w:val="0"/>
      <w:divBdr>
        <w:top w:val="none" w:sz="0" w:space="0" w:color="auto"/>
        <w:left w:val="none" w:sz="0" w:space="0" w:color="auto"/>
        <w:bottom w:val="none" w:sz="0" w:space="0" w:color="auto"/>
        <w:right w:val="none" w:sz="0" w:space="0" w:color="auto"/>
      </w:divBdr>
    </w:div>
    <w:div w:id="2083792283">
      <w:bodyDiv w:val="1"/>
      <w:marLeft w:val="0"/>
      <w:marRight w:val="0"/>
      <w:marTop w:val="0"/>
      <w:marBottom w:val="0"/>
      <w:divBdr>
        <w:top w:val="none" w:sz="0" w:space="0" w:color="auto"/>
        <w:left w:val="none" w:sz="0" w:space="0" w:color="auto"/>
        <w:bottom w:val="none" w:sz="0" w:space="0" w:color="auto"/>
        <w:right w:val="none" w:sz="0" w:space="0" w:color="auto"/>
      </w:divBdr>
    </w:div>
    <w:div w:id="2084253751">
      <w:bodyDiv w:val="1"/>
      <w:marLeft w:val="0"/>
      <w:marRight w:val="0"/>
      <w:marTop w:val="0"/>
      <w:marBottom w:val="0"/>
      <w:divBdr>
        <w:top w:val="none" w:sz="0" w:space="0" w:color="auto"/>
        <w:left w:val="none" w:sz="0" w:space="0" w:color="auto"/>
        <w:bottom w:val="none" w:sz="0" w:space="0" w:color="auto"/>
        <w:right w:val="none" w:sz="0" w:space="0" w:color="auto"/>
      </w:divBdr>
    </w:div>
    <w:div w:id="20895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c.texas.gov/sites/default/files/ui/docs/work-search-log-twc.pdf" TargetMode="External"/><Relationship Id="rId13" Type="http://schemas.openxmlformats.org/officeDocument/2006/relationships/hyperlink" Target="https://wspanhandle.com/tyson-layoff-workers/" TargetMode="External"/><Relationship Id="rId18" Type="http://schemas.openxmlformats.org/officeDocument/2006/relationships/hyperlink" Target="https://twcgov.service-now.com/com.glideapp.servicecatalog_cat_item_view.do?v=1&amp;sysparm_id=e05bd29c1bf5e41016a1caab234bcb94&amp;sysparm_preview=true&amp;sysparm_domain_restore=false&amp;sysparm_stack=n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pps.twc.texas.gov/UBS/security/logon.do" TargetMode="External"/><Relationship Id="rId12" Type="http://schemas.openxmlformats.org/officeDocument/2006/relationships/hyperlink" Target="https://wspanhandle.com/" TargetMode="External"/><Relationship Id="rId17" Type="http://schemas.openxmlformats.org/officeDocument/2006/relationships/hyperlink" Target="https://www.childcare.texas.gov/for-families/child-care-scholarships" TargetMode="External"/><Relationship Id="rId2" Type="http://schemas.openxmlformats.org/officeDocument/2006/relationships/styles" Target="styles.xml"/><Relationship Id="rId16" Type="http://schemas.openxmlformats.org/officeDocument/2006/relationships/hyperlink" Target="https://wspanhandle.com/job-seekers/job-train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spanhandle.com/tyson-layoff-workers/" TargetMode="External"/><Relationship Id="rId5" Type="http://schemas.openxmlformats.org/officeDocument/2006/relationships/footnotes" Target="footnotes.xml"/><Relationship Id="rId15" Type="http://schemas.openxmlformats.org/officeDocument/2006/relationships/hyperlink" Target="https://wspanhandle.com/job-seekers/job-training/" TargetMode="External"/><Relationship Id="rId10" Type="http://schemas.openxmlformats.org/officeDocument/2006/relationships/hyperlink" Target="http://workintexas.com/" TargetMode="External"/><Relationship Id="rId19" Type="http://schemas.openxmlformats.org/officeDocument/2006/relationships/hyperlink" Target="https://www.211texas.org" TargetMode="External"/><Relationship Id="rId4" Type="http://schemas.openxmlformats.org/officeDocument/2006/relationships/webSettings" Target="webSettings.xml"/><Relationship Id="rId9" Type="http://schemas.openxmlformats.org/officeDocument/2006/relationships/hyperlink" Target="https://apps.twc.texas.gov/UBS/security/logon.do" TargetMode="External"/><Relationship Id="rId14" Type="http://schemas.openxmlformats.org/officeDocument/2006/relationships/hyperlink" Target="https://www.workintexas.com/vosnet/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Workforce Solutions Panhandle</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Flores</dc:creator>
  <cp:keywords/>
  <dc:description/>
  <cp:lastModifiedBy>Sarah Barnes</cp:lastModifiedBy>
  <cp:revision>5</cp:revision>
  <cp:lastPrinted>2025-12-31T20:57:00Z</cp:lastPrinted>
  <dcterms:created xsi:type="dcterms:W3CDTF">2026-01-12T17:45:00Z</dcterms:created>
  <dcterms:modified xsi:type="dcterms:W3CDTF">2026-01-29T21:27:00Z</dcterms:modified>
</cp:coreProperties>
</file>