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A83" w:rsidRPr="00D95DE4" w:rsidRDefault="00330326" w:rsidP="00345D97">
      <w:pPr>
        <w:spacing w:after="0"/>
        <w:jc w:val="center"/>
        <w:rPr>
          <w:b/>
          <w:bCs/>
          <w:i/>
          <w:iCs/>
          <w:color w:val="1F3864" w:themeColor="accent1" w:themeShade="80"/>
          <w:sz w:val="24"/>
        </w:rPr>
      </w:pPr>
      <w:r w:rsidRPr="00330326">
        <w:rPr>
          <w:b/>
          <w:bCs/>
          <w:color w:val="1F3864" w:themeColor="accent1" w:themeShade="80"/>
          <w:sz w:val="32"/>
        </w:rPr>
        <w:t>Despido de Tyson Foods - Preguntas Frecuentes</w:t>
      </w:r>
      <w:r w:rsidR="009B477F" w:rsidRPr="009B477F">
        <w:rPr>
          <w:b/>
          <w:bCs/>
          <w:color w:val="1F3864" w:themeColor="accent1" w:themeShade="80"/>
          <w:sz w:val="32"/>
        </w:rPr>
        <w:br/>
      </w:r>
    </w:p>
    <w:p w:rsidR="00EA407C" w:rsidRPr="00D95DE4" w:rsidRDefault="00330326" w:rsidP="00345D97">
      <w:pPr>
        <w:spacing w:after="0"/>
        <w:jc w:val="center"/>
        <w:rPr>
          <w:b/>
          <w:bCs/>
          <w:i/>
          <w:iCs/>
          <w:color w:val="1F3864" w:themeColor="accent1" w:themeShade="80"/>
          <w:sz w:val="24"/>
        </w:rPr>
      </w:pPr>
      <w:r w:rsidRPr="00330326">
        <w:rPr>
          <w:b/>
          <w:bCs/>
          <w:i/>
          <w:iCs/>
          <w:color w:val="1F3864" w:themeColor="accent1" w:themeShade="80"/>
          <w:sz w:val="24"/>
        </w:rPr>
        <w:t xml:space="preserve">(Última revisión: </w:t>
      </w:r>
      <w:r w:rsidR="002C0C24">
        <w:rPr>
          <w:b/>
          <w:bCs/>
          <w:i/>
          <w:iCs/>
          <w:color w:val="1F3864" w:themeColor="accent1" w:themeShade="80"/>
          <w:sz w:val="24"/>
        </w:rPr>
        <w:t>29</w:t>
      </w:r>
      <w:r w:rsidRPr="00330326">
        <w:rPr>
          <w:b/>
          <w:bCs/>
          <w:i/>
          <w:iCs/>
          <w:color w:val="1F3864" w:themeColor="accent1" w:themeShade="80"/>
          <w:sz w:val="24"/>
        </w:rPr>
        <w:t xml:space="preserve"> de enero de 2026)</w:t>
      </w:r>
    </w:p>
    <w:p w:rsidR="009B477F" w:rsidRDefault="00A14428" w:rsidP="00345D97">
      <w:pPr>
        <w:spacing w:after="0"/>
        <w:jc w:val="center"/>
        <w:rPr>
          <w:b/>
          <w:bCs/>
          <w:color w:val="1F3864" w:themeColor="accent1" w:themeShade="80"/>
          <w:sz w:val="32"/>
        </w:rPr>
      </w:pPr>
      <w:r>
        <w:pict>
          <v:rect id="_x0000_i1026" style="width:0;height:1.5pt" o:hrstd="t" o:hr="t" fillcolor="#a0a0a0" stroked="f"/>
        </w:pict>
      </w:r>
    </w:p>
    <w:p w:rsidR="002C0C24" w:rsidRPr="002C0C24" w:rsidRDefault="002C0C24" w:rsidP="00330326">
      <w:pPr>
        <w:spacing w:after="0"/>
        <w:jc w:val="center"/>
        <w:rPr>
          <w:b/>
          <w:bCs/>
          <w:color w:val="1F3864" w:themeColor="accent1" w:themeShade="80"/>
          <w:sz w:val="28"/>
          <w:szCs w:val="20"/>
        </w:rPr>
      </w:pPr>
    </w:p>
    <w:p w:rsidR="00EA407C" w:rsidRPr="002C0C24" w:rsidRDefault="00330326" w:rsidP="00330326">
      <w:pPr>
        <w:spacing w:after="0"/>
        <w:jc w:val="center"/>
        <w:rPr>
          <w:bCs/>
          <w:color w:val="1F3864" w:themeColor="accent1" w:themeShade="80"/>
          <w:sz w:val="20"/>
          <w:szCs w:val="20"/>
        </w:rPr>
      </w:pPr>
      <w:r w:rsidRPr="002C0C24">
        <w:rPr>
          <w:b/>
          <w:bCs/>
          <w:color w:val="1F3864" w:themeColor="accent1" w:themeShade="80"/>
          <w:sz w:val="28"/>
          <w:szCs w:val="20"/>
        </w:rPr>
        <w:t>SERVICIOS DE TRADUCCIÓN</w:t>
      </w:r>
    </w:p>
    <w:p w:rsidR="002C0C24" w:rsidRPr="00EA407C" w:rsidRDefault="002C0C24" w:rsidP="00330326">
      <w:pPr>
        <w:spacing w:after="0"/>
        <w:jc w:val="center"/>
        <w:rPr>
          <w:bCs/>
          <w:color w:val="1F3864" w:themeColor="accent1" w:themeShade="80"/>
        </w:rPr>
      </w:pPr>
    </w:p>
    <w:p w:rsidR="00EA407C" w:rsidRDefault="00330326" w:rsidP="00EA407C">
      <w:pPr>
        <w:spacing w:after="0"/>
        <w:ind w:left="360"/>
        <w:rPr>
          <w:b/>
          <w:bCs/>
          <w:color w:val="1F3864" w:themeColor="accent1" w:themeShade="80"/>
        </w:rPr>
      </w:pPr>
      <w:r w:rsidRPr="00330326">
        <w:rPr>
          <w:b/>
          <w:bCs/>
          <w:color w:val="1F3864" w:themeColor="accent1" w:themeShade="80"/>
        </w:rPr>
        <w:t>¿Hay servicios de traducción disponibles?</w:t>
      </w:r>
    </w:p>
    <w:p w:rsidR="00330326" w:rsidRDefault="00330326" w:rsidP="00EA407C">
      <w:pPr>
        <w:spacing w:after="0"/>
        <w:ind w:left="360"/>
        <w:rPr>
          <w:b/>
          <w:color w:val="1F3864" w:themeColor="accent1" w:themeShade="80"/>
        </w:rPr>
      </w:pPr>
    </w:p>
    <w:p w:rsidR="00EA407C" w:rsidRDefault="00330326" w:rsidP="00EA407C">
      <w:pPr>
        <w:spacing w:after="0"/>
        <w:ind w:left="720"/>
      </w:pPr>
      <w:r w:rsidRPr="00330326">
        <w:t>Sí. Los servicios de traducción y asistencia lingüística están disponibles a pedido sin costo. Si necesita información en otro idioma o necesita un intérprete para acceder a cualquiera de nuestros servicios, informe al personal lo antes posible para que se puedan hacer los arreglos.</w:t>
      </w:r>
    </w:p>
    <w:p w:rsidR="00EA407C" w:rsidRPr="00EA407C" w:rsidRDefault="00EA407C" w:rsidP="005F586A">
      <w:pPr>
        <w:pStyle w:val="ListParagraph"/>
        <w:numPr>
          <w:ilvl w:val="0"/>
          <w:numId w:val="10"/>
        </w:numPr>
        <w:spacing w:after="0"/>
        <w:jc w:val="center"/>
        <w:rPr>
          <w:b/>
          <w:bCs/>
          <w:color w:val="1F3864" w:themeColor="accent1" w:themeShade="80"/>
          <w:sz w:val="32"/>
        </w:rPr>
      </w:pPr>
    </w:p>
    <w:p w:rsidR="002C0C24" w:rsidRPr="002C0C24" w:rsidRDefault="002C0C24" w:rsidP="001D6387">
      <w:pPr>
        <w:spacing w:after="0"/>
        <w:jc w:val="center"/>
        <w:rPr>
          <w:b/>
          <w:bCs/>
          <w:color w:val="1F3864" w:themeColor="accent1" w:themeShade="80"/>
          <w:sz w:val="28"/>
          <w:szCs w:val="20"/>
        </w:rPr>
      </w:pPr>
      <w:bookmarkStart w:id="0" w:name="_Hlk220577181"/>
    </w:p>
    <w:p w:rsidR="00345D97" w:rsidRPr="002C0C24" w:rsidRDefault="00330326" w:rsidP="001D6387">
      <w:pPr>
        <w:spacing w:after="0"/>
        <w:jc w:val="center"/>
        <w:rPr>
          <w:b/>
          <w:sz w:val="20"/>
          <w:szCs w:val="20"/>
        </w:rPr>
      </w:pPr>
      <w:r w:rsidRPr="002C0C24">
        <w:rPr>
          <w:b/>
          <w:bCs/>
          <w:color w:val="1F3864" w:themeColor="accent1" w:themeShade="80"/>
          <w:sz w:val="28"/>
          <w:szCs w:val="20"/>
        </w:rPr>
        <w:t>BENEFICIOS DE DESEMPLEO</w:t>
      </w:r>
    </w:p>
    <w:p w:rsidR="00283A2F" w:rsidRDefault="00283A2F" w:rsidP="00283A2F">
      <w:pPr>
        <w:spacing w:after="0"/>
      </w:pPr>
    </w:p>
    <w:p w:rsidR="00283A2F" w:rsidRPr="00283A2F" w:rsidRDefault="00283A2F" w:rsidP="00283A2F">
      <w:pPr>
        <w:spacing w:after="0"/>
        <w:ind w:left="720"/>
        <w:rPr>
          <w:b/>
          <w:color w:val="C00000"/>
        </w:rPr>
      </w:pPr>
      <w:r w:rsidRPr="00283A2F">
        <w:rPr>
          <w:b/>
          <w:color w:val="C00000"/>
        </w:rPr>
        <w:t>(Actualizado 01/28/2026)</w:t>
      </w:r>
    </w:p>
    <w:p w:rsidR="00283A2F" w:rsidRDefault="00283A2F" w:rsidP="00283A2F">
      <w:pPr>
        <w:spacing w:after="0"/>
        <w:ind w:left="720"/>
      </w:pPr>
    </w:p>
    <w:p w:rsidR="00283A2F" w:rsidRDefault="00283A2F" w:rsidP="00283A2F">
      <w:pPr>
        <w:spacing w:after="0"/>
        <w:ind w:left="720"/>
      </w:pPr>
      <w:r>
        <w:t>Anteriormente, Tyson i</w:t>
      </w:r>
      <w:bookmarkStart w:id="1" w:name="_GoBack"/>
      <w:bookmarkEnd w:id="1"/>
      <w:r>
        <w:t>nformó a los empleados que presentaría un recl</w:t>
      </w:r>
      <w:r w:rsidR="002C0C24">
        <w:t>o</w:t>
      </w:r>
      <w:r>
        <w:t>m</w:t>
      </w:r>
      <w:r w:rsidR="002C0C24">
        <w:t>o</w:t>
      </w:r>
      <w:r>
        <w:t xml:space="preserve"> masiv</w:t>
      </w:r>
      <w:r w:rsidR="002C0C24">
        <w:t>o</w:t>
      </w:r>
      <w:r>
        <w:t xml:space="preserve"> en su nombre. Sin embargo, </w:t>
      </w:r>
      <w:r w:rsidRPr="00283A2F">
        <w:rPr>
          <w:b/>
        </w:rPr>
        <w:t>no tenemos evidencia de que Tyson haya presentado ninguna reclamación</w:t>
      </w:r>
      <w:r>
        <w:t>, y esperar podría causar más retrasos en el pago de sus beneficios.</w:t>
      </w:r>
    </w:p>
    <w:p w:rsidR="00283A2F" w:rsidRDefault="00283A2F" w:rsidP="00283A2F">
      <w:pPr>
        <w:spacing w:after="0"/>
        <w:ind w:left="720"/>
      </w:pPr>
    </w:p>
    <w:p w:rsidR="00283A2F" w:rsidRPr="00283A2F" w:rsidRDefault="00283A2F" w:rsidP="00283A2F">
      <w:pPr>
        <w:spacing w:after="0"/>
        <w:ind w:left="720"/>
        <w:rPr>
          <w:b/>
          <w:color w:val="C00000"/>
        </w:rPr>
      </w:pPr>
      <w:r w:rsidRPr="00283A2F">
        <w:rPr>
          <w:b/>
          <w:color w:val="C00000"/>
        </w:rPr>
        <w:t>Le recomendamos encarecidamente que presente su propia solicitud de beneficios por desempleo lo antes posible.</w:t>
      </w:r>
    </w:p>
    <w:p w:rsidR="00283A2F" w:rsidRDefault="00283A2F" w:rsidP="00283A2F">
      <w:pPr>
        <w:spacing w:after="0"/>
        <w:ind w:left="720"/>
      </w:pPr>
    </w:p>
    <w:p w:rsidR="00283A2F" w:rsidRPr="00283A2F" w:rsidRDefault="00283A2F" w:rsidP="00283A2F">
      <w:pPr>
        <w:spacing w:after="0"/>
        <w:ind w:left="360"/>
        <w:rPr>
          <w:b/>
          <w:bCs/>
          <w:color w:val="1F3864" w:themeColor="accent1" w:themeShade="80"/>
        </w:rPr>
      </w:pPr>
      <w:r w:rsidRPr="00283A2F">
        <w:rPr>
          <w:b/>
          <w:bCs/>
          <w:color w:val="1F3864" w:themeColor="accent1" w:themeShade="80"/>
        </w:rPr>
        <w:t>¿Cómo solicito el Desempleo?</w:t>
      </w:r>
    </w:p>
    <w:p w:rsidR="00283A2F" w:rsidRDefault="00283A2F" w:rsidP="00283A2F">
      <w:pPr>
        <w:spacing w:after="0"/>
        <w:ind w:left="720"/>
      </w:pPr>
    </w:p>
    <w:p w:rsidR="00283A2F" w:rsidRDefault="00283A2F" w:rsidP="00283A2F">
      <w:pPr>
        <w:spacing w:after="0"/>
        <w:ind w:left="720"/>
      </w:pPr>
      <w:r>
        <w:t xml:space="preserve">Presente su solicitud directamente con la Comisión de la Fuerza Laboral de Texas (TWC). </w:t>
      </w:r>
      <w:r w:rsidRPr="00283A2F">
        <w:rPr>
          <w:b/>
        </w:rPr>
        <w:t>Siga estos pasos:</w:t>
      </w:r>
    </w:p>
    <w:p w:rsidR="00283A2F" w:rsidRDefault="00283A2F" w:rsidP="00283A2F">
      <w:pPr>
        <w:spacing w:after="0"/>
        <w:ind w:left="720"/>
      </w:pPr>
    </w:p>
    <w:p w:rsidR="00283A2F" w:rsidRPr="00283A2F" w:rsidRDefault="00283A2F" w:rsidP="00283A2F">
      <w:pPr>
        <w:pStyle w:val="ListParagraph"/>
        <w:numPr>
          <w:ilvl w:val="0"/>
          <w:numId w:val="22"/>
        </w:numPr>
        <w:spacing w:after="0"/>
        <w:ind w:left="1080"/>
        <w:rPr>
          <w:b/>
        </w:rPr>
      </w:pPr>
      <w:r w:rsidRPr="00283A2F">
        <w:rPr>
          <w:b/>
        </w:rPr>
        <w:t>Solicite los Beneficios</w:t>
      </w:r>
    </w:p>
    <w:p w:rsidR="00283A2F" w:rsidRDefault="00283A2F" w:rsidP="00283A2F">
      <w:pPr>
        <w:spacing w:after="0"/>
        <w:ind w:left="720"/>
      </w:pPr>
    </w:p>
    <w:p w:rsidR="00283A2F" w:rsidRDefault="00283A2F" w:rsidP="00283A2F">
      <w:pPr>
        <w:pStyle w:val="ListParagraph"/>
        <w:numPr>
          <w:ilvl w:val="0"/>
          <w:numId w:val="23"/>
        </w:numPr>
        <w:spacing w:after="0"/>
      </w:pPr>
      <w:r>
        <w:t xml:space="preserve">Solicite en línea las 24 horas del día, los 7 días de la semana en: </w:t>
      </w:r>
      <w:hyperlink r:id="rId8" w:history="1">
        <w:r w:rsidRPr="00166C38">
          <w:rPr>
            <w:rStyle w:val="Hyperlink"/>
          </w:rPr>
          <w:t>https://apps.twc.texas.gov/UBS/security/logon.do</w:t>
        </w:r>
      </w:hyperlink>
      <w:r>
        <w:t xml:space="preserve">  (Si es nuevo, cree un ID de usuario y una contraseña. Puede vincularlo a una cuenta existente de WorkInTexas.com si ya tiene una).</w:t>
      </w:r>
    </w:p>
    <w:p w:rsidR="00283A2F" w:rsidRDefault="00283A2F" w:rsidP="00283A2F">
      <w:pPr>
        <w:pStyle w:val="ListParagraph"/>
        <w:numPr>
          <w:ilvl w:val="0"/>
          <w:numId w:val="23"/>
        </w:numPr>
        <w:spacing w:after="0"/>
      </w:pPr>
      <w:r>
        <w:t>O llame a Servicios al Cliente de Beneficios al 800-939-6631 (Lunes a viernes, de 8 a.m. a 6 p.m., hora central).</w:t>
      </w:r>
    </w:p>
    <w:p w:rsidR="00283A2F" w:rsidRDefault="00283A2F" w:rsidP="00283A2F">
      <w:pPr>
        <w:spacing w:after="0"/>
        <w:ind w:left="720"/>
      </w:pPr>
    </w:p>
    <w:p w:rsidR="00283A2F" w:rsidRDefault="00283A2F" w:rsidP="00283A2F">
      <w:pPr>
        <w:spacing w:after="0"/>
        <w:ind w:left="720"/>
      </w:pPr>
      <w:r>
        <w:t>Si necesita ayuda con el proceso en línea o no tiene computadora o acceso a internet, visite nuestra oficina. Tenemos teléfonos y computadoras disponibles para su uso.</w:t>
      </w:r>
    </w:p>
    <w:p w:rsidR="00283A2F" w:rsidRDefault="00283A2F" w:rsidP="00283A2F">
      <w:pPr>
        <w:spacing w:after="0"/>
        <w:ind w:left="720"/>
      </w:pPr>
    </w:p>
    <w:p w:rsidR="00283A2F" w:rsidRPr="00283A2F" w:rsidRDefault="00283A2F" w:rsidP="00283A2F">
      <w:pPr>
        <w:spacing w:after="0"/>
        <w:ind w:left="720"/>
        <w:rPr>
          <w:b/>
        </w:rPr>
      </w:pPr>
      <w:r w:rsidRPr="00283A2F">
        <w:rPr>
          <w:b/>
        </w:rPr>
        <w:t>Visite nuestra oficina en:</w:t>
      </w:r>
    </w:p>
    <w:p w:rsidR="00283A2F" w:rsidRDefault="00283A2F" w:rsidP="00283A2F">
      <w:pPr>
        <w:spacing w:after="0"/>
        <w:ind w:left="720"/>
      </w:pPr>
      <w:r>
        <w:t>Workforce Solutions Panhandle</w:t>
      </w:r>
    </w:p>
    <w:p w:rsidR="00283A2F" w:rsidRDefault="00283A2F" w:rsidP="00283A2F">
      <w:pPr>
        <w:spacing w:after="0"/>
        <w:ind w:left="720"/>
      </w:pPr>
      <w:r>
        <w:t>3120 Eddy</w:t>
      </w:r>
    </w:p>
    <w:p w:rsidR="00283A2F" w:rsidRDefault="00283A2F" w:rsidP="00283A2F">
      <w:pPr>
        <w:spacing w:after="0"/>
        <w:ind w:left="720"/>
      </w:pPr>
      <w:r>
        <w:t>Amarillo, TX 79106</w:t>
      </w:r>
    </w:p>
    <w:p w:rsidR="00283A2F" w:rsidRDefault="00283A2F" w:rsidP="00283A2F">
      <w:pPr>
        <w:spacing w:after="0"/>
        <w:ind w:left="720"/>
      </w:pPr>
    </w:p>
    <w:p w:rsidR="002C0C24" w:rsidRDefault="002C0C24" w:rsidP="00283A2F">
      <w:pPr>
        <w:spacing w:after="0"/>
        <w:ind w:left="720"/>
      </w:pPr>
    </w:p>
    <w:p w:rsidR="002C0C24" w:rsidRDefault="002C0C24" w:rsidP="00283A2F">
      <w:pPr>
        <w:spacing w:after="0"/>
        <w:ind w:left="720"/>
      </w:pPr>
    </w:p>
    <w:p w:rsidR="00283A2F" w:rsidRPr="00283A2F" w:rsidRDefault="00283A2F" w:rsidP="00283A2F">
      <w:pPr>
        <w:pStyle w:val="ListParagraph"/>
        <w:numPr>
          <w:ilvl w:val="0"/>
          <w:numId w:val="22"/>
        </w:numPr>
        <w:spacing w:after="0"/>
        <w:ind w:left="1080"/>
        <w:rPr>
          <w:b/>
        </w:rPr>
      </w:pPr>
      <w:r w:rsidRPr="00283A2F">
        <w:rPr>
          <w:b/>
        </w:rPr>
        <w:lastRenderedPageBreak/>
        <w:t>Regístrese para Trabajar</w:t>
      </w:r>
    </w:p>
    <w:p w:rsidR="00283A2F" w:rsidRDefault="00283A2F" w:rsidP="00283A2F">
      <w:pPr>
        <w:spacing w:after="0"/>
        <w:ind w:left="720"/>
      </w:pPr>
    </w:p>
    <w:p w:rsidR="00283A2F" w:rsidRDefault="00283A2F" w:rsidP="00283A2F">
      <w:pPr>
        <w:pStyle w:val="ListParagraph"/>
        <w:numPr>
          <w:ilvl w:val="0"/>
          <w:numId w:val="24"/>
        </w:numPr>
        <w:spacing w:after="0"/>
        <w:ind w:left="1440"/>
      </w:pPr>
      <w:r>
        <w:t xml:space="preserve">Dentro de los </w:t>
      </w:r>
      <w:r w:rsidRPr="00283A2F">
        <w:rPr>
          <w:b/>
        </w:rPr>
        <w:t xml:space="preserve">tres días hábiles </w:t>
      </w:r>
      <w:r w:rsidRPr="00283A2F">
        <w:t>posteriores</w:t>
      </w:r>
      <w:r>
        <w:t xml:space="preserve"> a presentar su solicitud, debe registrarse en WorkInTexas.com.</w:t>
      </w:r>
    </w:p>
    <w:p w:rsidR="00283A2F" w:rsidRDefault="00283A2F" w:rsidP="00283A2F">
      <w:pPr>
        <w:spacing w:after="0"/>
        <w:ind w:left="720"/>
      </w:pPr>
    </w:p>
    <w:p w:rsidR="00283A2F" w:rsidRPr="001B68E9" w:rsidRDefault="00283A2F" w:rsidP="001B68E9">
      <w:pPr>
        <w:pStyle w:val="ListParagraph"/>
        <w:numPr>
          <w:ilvl w:val="0"/>
          <w:numId w:val="22"/>
        </w:numPr>
        <w:spacing w:after="0"/>
        <w:ind w:left="1080"/>
        <w:rPr>
          <w:b/>
        </w:rPr>
      </w:pPr>
      <w:r w:rsidRPr="001B68E9">
        <w:rPr>
          <w:b/>
        </w:rPr>
        <w:t>Solicite el Pago</w:t>
      </w:r>
    </w:p>
    <w:p w:rsidR="00283A2F" w:rsidRDefault="00283A2F" w:rsidP="00283A2F">
      <w:pPr>
        <w:spacing w:after="0"/>
        <w:ind w:left="720"/>
      </w:pPr>
    </w:p>
    <w:p w:rsidR="00283A2F" w:rsidRDefault="00283A2F" w:rsidP="001B68E9">
      <w:pPr>
        <w:pStyle w:val="ListParagraph"/>
        <w:numPr>
          <w:ilvl w:val="0"/>
          <w:numId w:val="24"/>
        </w:numPr>
        <w:spacing w:after="0"/>
        <w:ind w:left="1440"/>
      </w:pPr>
      <w:r>
        <w:t xml:space="preserve">Debe solicitar su pago </w:t>
      </w:r>
      <w:r w:rsidRPr="001B68E9">
        <w:rPr>
          <w:b/>
        </w:rPr>
        <w:t>cada dos semanas</w:t>
      </w:r>
      <w:r>
        <w:t xml:space="preserve"> en línea o llamando a </w:t>
      </w:r>
      <w:r w:rsidRPr="001B68E9">
        <w:rPr>
          <w:b/>
        </w:rPr>
        <w:t>Tele-Serv al 800-558-8321.</w:t>
      </w:r>
    </w:p>
    <w:p w:rsidR="00283A2F" w:rsidRDefault="00283A2F" w:rsidP="00283A2F">
      <w:pPr>
        <w:spacing w:after="0"/>
        <w:ind w:left="720"/>
      </w:pPr>
    </w:p>
    <w:p w:rsidR="001B68E9" w:rsidRPr="001B68E9" w:rsidRDefault="001B68E9" w:rsidP="001B68E9">
      <w:pPr>
        <w:pStyle w:val="ListParagraph"/>
        <w:numPr>
          <w:ilvl w:val="0"/>
          <w:numId w:val="22"/>
        </w:numPr>
        <w:spacing w:after="0"/>
        <w:ind w:left="1080"/>
        <w:rPr>
          <w:b/>
        </w:rPr>
      </w:pPr>
      <w:r w:rsidRPr="001B68E9">
        <w:rPr>
          <w:b/>
          <w:lang w:val="es-ES"/>
        </w:rPr>
        <w:t>Buscar Trabajo</w:t>
      </w:r>
    </w:p>
    <w:p w:rsidR="00283A2F" w:rsidRDefault="00283A2F" w:rsidP="00283A2F">
      <w:pPr>
        <w:spacing w:after="0"/>
        <w:ind w:left="720"/>
      </w:pPr>
    </w:p>
    <w:p w:rsidR="00283A2F" w:rsidRDefault="00283A2F" w:rsidP="001B68E9">
      <w:pPr>
        <w:pStyle w:val="ListParagraph"/>
        <w:numPr>
          <w:ilvl w:val="0"/>
          <w:numId w:val="24"/>
        </w:numPr>
        <w:spacing w:after="0"/>
        <w:ind w:left="1440"/>
      </w:pPr>
      <w:r>
        <w:t xml:space="preserve">Complete </w:t>
      </w:r>
      <w:r w:rsidRPr="001B68E9">
        <w:rPr>
          <w:b/>
        </w:rPr>
        <w:t>al menos tres (3) actividades de búsqueda de empleo</w:t>
      </w:r>
      <w:r>
        <w:t xml:space="preserve"> cada semana.</w:t>
      </w:r>
    </w:p>
    <w:p w:rsidR="00283A2F" w:rsidRDefault="00283A2F" w:rsidP="001B68E9">
      <w:pPr>
        <w:pStyle w:val="ListParagraph"/>
        <w:numPr>
          <w:ilvl w:val="0"/>
          <w:numId w:val="24"/>
        </w:numPr>
        <w:spacing w:after="0"/>
        <w:ind w:left="1440"/>
      </w:pPr>
      <w:r>
        <w:t>Puede descargar el registro de búsqueda de trabajo de TWC en línea aquí:</w:t>
      </w:r>
    </w:p>
    <w:p w:rsidR="00283A2F" w:rsidRDefault="00A14428" w:rsidP="001B68E9">
      <w:pPr>
        <w:pStyle w:val="ListParagraph"/>
        <w:spacing w:after="0"/>
        <w:ind w:left="1440"/>
      </w:pPr>
      <w:hyperlink r:id="rId9" w:history="1">
        <w:r w:rsidR="001B68E9" w:rsidRPr="00035B27">
          <w:rPr>
            <w:rStyle w:val="Hyperlink"/>
          </w:rPr>
          <w:t>https://www.twc.texas.gov/sites/default/files/ui/docs/work-search-log-twc.pdf</w:t>
        </w:r>
      </w:hyperlink>
      <w:r w:rsidR="001B68E9">
        <w:t>,</w:t>
      </w:r>
      <w:r w:rsidR="00283A2F">
        <w:t xml:space="preserve"> o</w:t>
      </w:r>
    </w:p>
    <w:p w:rsidR="00283A2F" w:rsidRDefault="00283A2F" w:rsidP="001B68E9">
      <w:pPr>
        <w:pStyle w:val="ListParagraph"/>
        <w:numPr>
          <w:ilvl w:val="0"/>
          <w:numId w:val="24"/>
        </w:numPr>
        <w:spacing w:after="0"/>
        <w:ind w:left="1440"/>
      </w:pPr>
      <w:r>
        <w:t>Recoger copias en nuestra oficina.</w:t>
      </w:r>
    </w:p>
    <w:p w:rsidR="00283A2F" w:rsidRDefault="00283A2F" w:rsidP="001B68E9">
      <w:pPr>
        <w:spacing w:after="0"/>
      </w:pPr>
    </w:p>
    <w:p w:rsidR="00283A2F" w:rsidRDefault="00283A2F" w:rsidP="00283A2F">
      <w:pPr>
        <w:spacing w:after="0"/>
        <w:ind w:left="720"/>
      </w:pPr>
      <w:r>
        <w:t>Si necesita ayuda con cualquiera de estos pasos, el personal está disponible para asistirle.</w:t>
      </w:r>
    </w:p>
    <w:p w:rsidR="00FB5EAA" w:rsidRDefault="00FB5EAA" w:rsidP="001B68E9">
      <w:pPr>
        <w:spacing w:after="0"/>
        <w:rPr>
          <w:b/>
          <w:color w:val="1F3864" w:themeColor="accent1" w:themeShade="80"/>
        </w:rPr>
      </w:pPr>
    </w:p>
    <w:p w:rsidR="007F1BC9" w:rsidRPr="00961186" w:rsidRDefault="001D6387" w:rsidP="00B50B4D">
      <w:pPr>
        <w:spacing w:after="0"/>
        <w:ind w:left="360"/>
        <w:rPr>
          <w:b/>
          <w:color w:val="1F3864" w:themeColor="accent1" w:themeShade="80"/>
        </w:rPr>
      </w:pPr>
      <w:r w:rsidRPr="001D6387">
        <w:rPr>
          <w:b/>
          <w:color w:val="1F3864" w:themeColor="accent1" w:themeShade="80"/>
        </w:rPr>
        <w:t>¿Soy elegible para beneficios de desempleo?</w:t>
      </w:r>
    </w:p>
    <w:p w:rsidR="00345D97" w:rsidRDefault="00345D97" w:rsidP="00345D97">
      <w:pPr>
        <w:spacing w:after="0"/>
        <w:ind w:left="1440"/>
      </w:pPr>
    </w:p>
    <w:p w:rsidR="00DE4F19" w:rsidRDefault="001D6387" w:rsidP="00DE4F19">
      <w:pPr>
        <w:pStyle w:val="ListParagraph"/>
        <w:spacing w:after="0"/>
      </w:pPr>
      <w:r w:rsidRPr="001D6387">
        <w:t>Puede ser elegible si es despedido sin culpa propia. La Comisión de la Fuerza Laboral de Texas (TWC) decide basándose en su historial laboral, salarios y motivo de separación. También debe:</w:t>
      </w:r>
    </w:p>
    <w:p w:rsidR="001D6387" w:rsidRPr="00DE4F19" w:rsidRDefault="001D6387" w:rsidP="00DE4F19">
      <w:pPr>
        <w:pStyle w:val="ListParagraph"/>
        <w:spacing w:after="0"/>
      </w:pPr>
    </w:p>
    <w:p w:rsidR="001D6387" w:rsidRDefault="001D6387" w:rsidP="005F586A">
      <w:pPr>
        <w:pStyle w:val="ListParagraph"/>
        <w:numPr>
          <w:ilvl w:val="0"/>
          <w:numId w:val="16"/>
        </w:numPr>
        <w:spacing w:after="0"/>
        <w:ind w:left="1170"/>
      </w:pPr>
      <w:r>
        <w:t>Trabajar hasta su último día programado para ser elegible para beneficios de desempleo.</w:t>
      </w:r>
    </w:p>
    <w:p w:rsidR="001D6387" w:rsidRDefault="001D6387" w:rsidP="005F586A">
      <w:pPr>
        <w:pStyle w:val="ListParagraph"/>
        <w:numPr>
          <w:ilvl w:val="0"/>
          <w:numId w:val="16"/>
        </w:numPr>
        <w:spacing w:after="0"/>
        <w:ind w:left="1170"/>
      </w:pPr>
      <w:r>
        <w:t>Estar capacitado y disponible para trabajar a tiempo completo.</w:t>
      </w:r>
    </w:p>
    <w:p w:rsidR="001D6387" w:rsidRDefault="001D6387" w:rsidP="005F586A">
      <w:pPr>
        <w:pStyle w:val="ListParagraph"/>
        <w:numPr>
          <w:ilvl w:val="0"/>
          <w:numId w:val="16"/>
        </w:numPr>
        <w:spacing w:after="0"/>
        <w:ind w:left="1170"/>
      </w:pPr>
      <w:r>
        <w:t>Buscar trabajo activamente.</w:t>
      </w:r>
    </w:p>
    <w:p w:rsidR="00FB5EAA" w:rsidRDefault="001D6387" w:rsidP="005F586A">
      <w:pPr>
        <w:pStyle w:val="ListParagraph"/>
        <w:numPr>
          <w:ilvl w:val="0"/>
          <w:numId w:val="16"/>
        </w:numPr>
        <w:spacing w:after="0"/>
        <w:ind w:left="1170"/>
      </w:pPr>
      <w:r>
        <w:t>Registrarse en WorkInTexas.com dentro de los 3 días hábiles de solicitar.</w:t>
      </w:r>
    </w:p>
    <w:bookmarkEnd w:id="0"/>
    <w:p w:rsidR="001D6387" w:rsidRPr="007F1BC9" w:rsidRDefault="001D6387" w:rsidP="001D6387">
      <w:pPr>
        <w:spacing w:after="0"/>
        <w:ind w:left="720"/>
      </w:pPr>
    </w:p>
    <w:p w:rsidR="007F1BC9" w:rsidRPr="00961186" w:rsidRDefault="001D6387" w:rsidP="00B50B4D">
      <w:pPr>
        <w:spacing w:after="0"/>
        <w:ind w:left="360"/>
        <w:rPr>
          <w:b/>
          <w:color w:val="1F3864" w:themeColor="accent1" w:themeShade="80"/>
        </w:rPr>
      </w:pPr>
      <w:r w:rsidRPr="001D6387">
        <w:rPr>
          <w:b/>
          <w:color w:val="1F3864" w:themeColor="accent1" w:themeShade="80"/>
        </w:rPr>
        <w:t>¿Cuánto tiempo toma recibir los pagos de desempleo?</w:t>
      </w:r>
    </w:p>
    <w:p w:rsidR="00345D97" w:rsidRDefault="00345D97" w:rsidP="00345D97">
      <w:pPr>
        <w:spacing w:after="0"/>
      </w:pPr>
    </w:p>
    <w:p w:rsidR="001D6387" w:rsidRDefault="001D6387" w:rsidP="001D6387">
      <w:pPr>
        <w:spacing w:after="0"/>
        <w:ind w:left="720"/>
      </w:pPr>
      <w:r>
        <w:t>Si es aprobado, su primer pago generalmente se emite dentro de aproximadamente 4 semanas después de que solicita. Puede haber demoras si TWC necesita más información de usted o de su empleador.</w:t>
      </w:r>
    </w:p>
    <w:p w:rsidR="001D6387" w:rsidRDefault="001D6387" w:rsidP="001D6387">
      <w:pPr>
        <w:spacing w:after="0"/>
        <w:ind w:left="720"/>
      </w:pPr>
    </w:p>
    <w:p w:rsidR="001D6387" w:rsidRDefault="001D6387" w:rsidP="001D6387">
      <w:pPr>
        <w:spacing w:after="0"/>
        <w:ind w:left="720"/>
      </w:pPr>
      <w:r>
        <w:t>Hay una semana de espera obligatoria (la primera semana pagadera no se paga, pero puede pagarse más tarde si regresa a trabajar a tiempo completo o agota los beneficios).</w:t>
      </w:r>
    </w:p>
    <w:p w:rsidR="001D6387" w:rsidRDefault="001D6387" w:rsidP="001D6387">
      <w:pPr>
        <w:spacing w:after="0"/>
        <w:ind w:left="720"/>
      </w:pPr>
    </w:p>
    <w:p w:rsidR="0018551F" w:rsidRPr="0018551F" w:rsidRDefault="001D6387" w:rsidP="001D6387">
      <w:pPr>
        <w:spacing w:after="0"/>
        <w:ind w:left="720"/>
      </w:pPr>
      <w:r>
        <w:t>Los pagos se realizan cada dos semanas después de la aprobación. Debe solicitar un pago cada dos semanas.</w:t>
      </w:r>
    </w:p>
    <w:p w:rsidR="00345D97" w:rsidRPr="007F1BC9" w:rsidRDefault="00345D97" w:rsidP="00345D97">
      <w:pPr>
        <w:spacing w:after="0"/>
      </w:pPr>
    </w:p>
    <w:p w:rsidR="007F1BC9" w:rsidRPr="00961186" w:rsidRDefault="001D6387" w:rsidP="00B50B4D">
      <w:pPr>
        <w:spacing w:after="0"/>
        <w:ind w:left="360"/>
        <w:rPr>
          <w:b/>
          <w:color w:val="1F3864" w:themeColor="accent1" w:themeShade="80"/>
        </w:rPr>
      </w:pPr>
      <w:r w:rsidRPr="001D6387">
        <w:rPr>
          <w:b/>
          <w:color w:val="1F3864" w:themeColor="accent1" w:themeShade="80"/>
        </w:rPr>
        <w:t>¿Cuánto dinero de desempleo puedo recibir?</w:t>
      </w:r>
    </w:p>
    <w:p w:rsidR="00345D97" w:rsidRDefault="00345D97" w:rsidP="00345D97">
      <w:pPr>
        <w:spacing w:after="0"/>
      </w:pPr>
    </w:p>
    <w:p w:rsidR="00345D97" w:rsidRDefault="001D6387" w:rsidP="00961186">
      <w:pPr>
        <w:spacing w:after="0"/>
        <w:ind w:left="720"/>
      </w:pPr>
      <w:r w:rsidRPr="001D6387">
        <w:t>Su monto de beneficio semanal depende de cuánto ganó durante su período base. Texas establece un beneficio semanal mínimo y máximo cada año. Para reclamos con fechas efectivas el 5 de octubre de 2025 o después, el rango de beneficio semanal es:</w:t>
      </w:r>
    </w:p>
    <w:p w:rsidR="00900CA0" w:rsidRPr="00345D97" w:rsidRDefault="00900CA0" w:rsidP="00961186">
      <w:pPr>
        <w:spacing w:after="0"/>
        <w:ind w:left="720"/>
      </w:pPr>
    </w:p>
    <w:p w:rsidR="001D6387" w:rsidRPr="001D6387" w:rsidRDefault="001D6387" w:rsidP="005F586A">
      <w:pPr>
        <w:pStyle w:val="ListParagraph"/>
        <w:numPr>
          <w:ilvl w:val="0"/>
          <w:numId w:val="1"/>
        </w:numPr>
        <w:spacing w:after="0"/>
        <w:ind w:left="1440"/>
      </w:pPr>
      <w:r w:rsidRPr="001D6387">
        <w:rPr>
          <w:b/>
          <w:bCs/>
        </w:rPr>
        <w:t xml:space="preserve">Beneficio semanal mínimo: </w:t>
      </w:r>
      <w:r w:rsidRPr="001D6387">
        <w:rPr>
          <w:bCs/>
        </w:rPr>
        <w:t>$75</w:t>
      </w:r>
    </w:p>
    <w:p w:rsidR="00345D97" w:rsidRDefault="001D6387" w:rsidP="005F586A">
      <w:pPr>
        <w:pStyle w:val="ListParagraph"/>
        <w:numPr>
          <w:ilvl w:val="0"/>
          <w:numId w:val="1"/>
        </w:numPr>
        <w:spacing w:after="0"/>
        <w:ind w:left="1440"/>
      </w:pPr>
      <w:r w:rsidRPr="001D6387">
        <w:rPr>
          <w:b/>
          <w:bCs/>
        </w:rPr>
        <w:t xml:space="preserve">Beneficio semanal máximo: </w:t>
      </w:r>
      <w:r w:rsidR="00345D97" w:rsidRPr="00345D97">
        <w:t>$605</w:t>
      </w:r>
    </w:p>
    <w:p w:rsidR="00900CA0" w:rsidRPr="00345D97" w:rsidRDefault="00900CA0" w:rsidP="00961186">
      <w:pPr>
        <w:spacing w:after="0"/>
        <w:ind w:left="720"/>
      </w:pPr>
    </w:p>
    <w:p w:rsidR="002C0C24" w:rsidRPr="002C0C24" w:rsidRDefault="001D6387" w:rsidP="002C0C24">
      <w:pPr>
        <w:spacing w:after="0"/>
        <w:ind w:left="720"/>
      </w:pPr>
      <w:r w:rsidRPr="001D6387">
        <w:t>Su beneficio real se calculará en función de sus salarios reportados dentro de un rango. Puede recibir beneficios por hasta 26 semanas.</w:t>
      </w:r>
    </w:p>
    <w:p w:rsidR="00911AE1" w:rsidRPr="00911AE1" w:rsidRDefault="001D6387" w:rsidP="00911AE1">
      <w:pPr>
        <w:spacing w:after="0"/>
        <w:ind w:left="360"/>
        <w:rPr>
          <w:b/>
          <w:color w:val="1F3864" w:themeColor="accent1" w:themeShade="80"/>
        </w:rPr>
      </w:pPr>
      <w:r w:rsidRPr="001D6387">
        <w:rPr>
          <w:b/>
          <w:bCs/>
          <w:color w:val="1F3864" w:themeColor="accent1" w:themeShade="80"/>
        </w:rPr>
        <w:lastRenderedPageBreak/>
        <w:t>¿Cómo se comunicarán conmigo la Comisión de la Fuerza Laboral de Texas y Workforce Solutions Panhandle?</w:t>
      </w:r>
    </w:p>
    <w:p w:rsidR="00911AE1" w:rsidRDefault="00911AE1" w:rsidP="00B50B4D">
      <w:pPr>
        <w:spacing w:after="0"/>
        <w:ind w:left="360"/>
      </w:pPr>
    </w:p>
    <w:p w:rsidR="001D6387" w:rsidRDefault="001D6387" w:rsidP="001D6387">
      <w:pPr>
        <w:spacing w:after="0"/>
        <w:ind w:left="720"/>
      </w:pPr>
      <w:r>
        <w:t>Todos los mensajes de la Comisión de la Fuerza Laboral de Texas y Workforce Solutions Panhandle contienen información importante sobre sus beneficios y búsqueda de empleo, así que asegúrese de leer toda la correspondencia cuidadosamente.</w:t>
      </w:r>
    </w:p>
    <w:p w:rsidR="001D6387" w:rsidRDefault="001D6387" w:rsidP="001D6387">
      <w:pPr>
        <w:spacing w:after="0"/>
        <w:ind w:left="720"/>
      </w:pPr>
    </w:p>
    <w:p w:rsidR="001D6387" w:rsidRDefault="001D6387" w:rsidP="001D6387">
      <w:pPr>
        <w:spacing w:after="0"/>
        <w:ind w:left="720"/>
      </w:pPr>
      <w:r>
        <w:t>La Comisión de la Fuerza Laboral de Texas se comunicará con usted por correo postal y por correo electrónico. Workforce Solutions Panhandle puede comunicarse con usted por correo electrónico, por teléfono o por mensaje de texto.</w:t>
      </w:r>
    </w:p>
    <w:p w:rsidR="001D6387" w:rsidRDefault="001D6387" w:rsidP="001D6387">
      <w:pPr>
        <w:spacing w:after="0"/>
        <w:ind w:left="720"/>
      </w:pPr>
    </w:p>
    <w:p w:rsidR="001D6387" w:rsidRDefault="001D6387" w:rsidP="001D6387">
      <w:pPr>
        <w:spacing w:after="0"/>
        <w:ind w:left="720"/>
      </w:pPr>
      <w:r>
        <w:t>Si necesita un intérprete o asistencia lingüística para acceder a cualquiera de estas comunicaciones o servicios, informe al personal para que se puedan hacer arreglos.</w:t>
      </w:r>
    </w:p>
    <w:p w:rsidR="001D6387" w:rsidRDefault="001D6387" w:rsidP="001D6387">
      <w:pPr>
        <w:spacing w:after="0"/>
      </w:pPr>
    </w:p>
    <w:p w:rsidR="007F1BC9" w:rsidRPr="00961186" w:rsidRDefault="001D6387" w:rsidP="00B50B4D">
      <w:pPr>
        <w:spacing w:after="0"/>
        <w:ind w:left="360"/>
        <w:rPr>
          <w:b/>
          <w:color w:val="1F3864" w:themeColor="accent1" w:themeShade="80"/>
        </w:rPr>
      </w:pPr>
      <w:r w:rsidRPr="001D6387">
        <w:rPr>
          <w:b/>
          <w:color w:val="1F3864" w:themeColor="accent1" w:themeShade="80"/>
        </w:rPr>
        <w:t>¿A quién contacto si tengo problemas con mi reclamo de desempleo?</w:t>
      </w:r>
    </w:p>
    <w:p w:rsidR="00345D97" w:rsidRDefault="00345D97" w:rsidP="00345D97">
      <w:pPr>
        <w:spacing w:after="0"/>
      </w:pPr>
    </w:p>
    <w:p w:rsidR="00661C02" w:rsidRPr="00661C02" w:rsidRDefault="001D6387" w:rsidP="00961186">
      <w:pPr>
        <w:spacing w:after="0"/>
        <w:ind w:left="720"/>
      </w:pPr>
      <w:r w:rsidRPr="001D6387">
        <w:t>Si tiene preguntas o problemas con su reclamo de desempleo, utilice estos recursos de TWC</w:t>
      </w:r>
      <w:r>
        <w:t>:</w:t>
      </w:r>
    </w:p>
    <w:p w:rsidR="00961186" w:rsidRDefault="00961186" w:rsidP="00961186">
      <w:pPr>
        <w:spacing w:after="0"/>
        <w:rPr>
          <w:b/>
          <w:bCs/>
        </w:rPr>
      </w:pPr>
    </w:p>
    <w:p w:rsidR="00961186" w:rsidRDefault="001D6387" w:rsidP="00961186">
      <w:pPr>
        <w:spacing w:after="0"/>
        <w:ind w:left="720"/>
        <w:rPr>
          <w:b/>
          <w:bCs/>
        </w:rPr>
      </w:pPr>
      <w:r w:rsidRPr="001D6387">
        <w:rPr>
          <w:b/>
          <w:bCs/>
        </w:rPr>
        <w:t>Opción 1: Verifique su reclamo y solicite pagos (Automático) -- Tele Serv</w:t>
      </w:r>
      <w:r>
        <w:rPr>
          <w:b/>
          <w:bCs/>
        </w:rPr>
        <w:t xml:space="preserve"> </w:t>
      </w:r>
    </w:p>
    <w:p w:rsidR="001D6387" w:rsidRPr="00961186" w:rsidRDefault="001D6387" w:rsidP="00961186">
      <w:pPr>
        <w:spacing w:after="0"/>
        <w:ind w:left="720"/>
      </w:pPr>
    </w:p>
    <w:p w:rsidR="00961186" w:rsidRDefault="001D6387" w:rsidP="005F586A">
      <w:pPr>
        <w:pStyle w:val="ListParagraph"/>
        <w:numPr>
          <w:ilvl w:val="0"/>
          <w:numId w:val="2"/>
        </w:numPr>
        <w:tabs>
          <w:tab w:val="clear" w:pos="720"/>
          <w:tab w:val="num" w:pos="1440"/>
        </w:tabs>
        <w:spacing w:after="0"/>
        <w:ind w:left="1440"/>
      </w:pPr>
      <w:r w:rsidRPr="001D6387">
        <w:rPr>
          <w:b/>
          <w:bCs/>
        </w:rPr>
        <w:t>Teléfono</w:t>
      </w:r>
      <w:r w:rsidR="00661C02" w:rsidRPr="00961186">
        <w:rPr>
          <w:b/>
          <w:bCs/>
        </w:rPr>
        <w:t>:</w:t>
      </w:r>
      <w:r w:rsidR="00661C02" w:rsidRPr="00661C02">
        <w:t xml:space="preserve"> 800</w:t>
      </w:r>
      <w:r w:rsidR="00661C02" w:rsidRPr="00661C02">
        <w:noBreakHyphen/>
        <w:t>558</w:t>
      </w:r>
      <w:r w:rsidR="00661C02" w:rsidRPr="00661C02">
        <w:noBreakHyphen/>
        <w:t>8321</w:t>
      </w:r>
    </w:p>
    <w:p w:rsidR="00961186" w:rsidRPr="00961186" w:rsidRDefault="001D6387" w:rsidP="005F586A">
      <w:pPr>
        <w:pStyle w:val="ListParagraph"/>
        <w:numPr>
          <w:ilvl w:val="0"/>
          <w:numId w:val="2"/>
        </w:numPr>
        <w:tabs>
          <w:tab w:val="clear" w:pos="720"/>
          <w:tab w:val="num" w:pos="1440"/>
        </w:tabs>
        <w:spacing w:after="0"/>
        <w:ind w:left="1440"/>
      </w:pPr>
      <w:r w:rsidRPr="001D6387">
        <w:rPr>
          <w:b/>
          <w:bCs/>
        </w:rPr>
        <w:t>Horario</w:t>
      </w:r>
      <w:r w:rsidR="00661C02" w:rsidRPr="00961186">
        <w:rPr>
          <w:b/>
          <w:bCs/>
        </w:rPr>
        <w:t>:</w:t>
      </w:r>
      <w:r w:rsidR="00661C02" w:rsidRPr="00661C02">
        <w:t xml:space="preserve"> 24/7</w:t>
      </w:r>
    </w:p>
    <w:p w:rsidR="00661C02" w:rsidRPr="00661C02" w:rsidRDefault="001D6387" w:rsidP="005F586A">
      <w:pPr>
        <w:pStyle w:val="ListParagraph"/>
        <w:numPr>
          <w:ilvl w:val="1"/>
          <w:numId w:val="2"/>
        </w:numPr>
        <w:spacing w:after="0"/>
      </w:pPr>
      <w:r w:rsidRPr="001D6387">
        <w:rPr>
          <w:b/>
          <w:bCs/>
        </w:rPr>
        <w:t>Úselo para:</w:t>
      </w:r>
    </w:p>
    <w:p w:rsidR="001D6387" w:rsidRDefault="001D6387" w:rsidP="005F586A">
      <w:pPr>
        <w:numPr>
          <w:ilvl w:val="1"/>
          <w:numId w:val="2"/>
        </w:numPr>
        <w:tabs>
          <w:tab w:val="clear" w:pos="1440"/>
        </w:tabs>
        <w:spacing w:after="0"/>
        <w:ind w:left="2160"/>
      </w:pPr>
      <w:r w:rsidRPr="001D6387">
        <w:t xml:space="preserve">Verificar el estado del reclamo </w:t>
      </w:r>
    </w:p>
    <w:p w:rsidR="001D6387" w:rsidRDefault="001D6387" w:rsidP="005F586A">
      <w:pPr>
        <w:numPr>
          <w:ilvl w:val="1"/>
          <w:numId w:val="2"/>
        </w:numPr>
        <w:tabs>
          <w:tab w:val="clear" w:pos="1440"/>
        </w:tabs>
        <w:spacing w:after="0"/>
        <w:ind w:left="2160"/>
      </w:pPr>
      <w:r w:rsidRPr="001D6387">
        <w:t xml:space="preserve">Solicitar pagos de beneficios semanales </w:t>
      </w:r>
    </w:p>
    <w:p w:rsidR="001D6387" w:rsidRDefault="001D6387" w:rsidP="005F586A">
      <w:pPr>
        <w:numPr>
          <w:ilvl w:val="1"/>
          <w:numId w:val="2"/>
        </w:numPr>
        <w:tabs>
          <w:tab w:val="clear" w:pos="1440"/>
        </w:tabs>
        <w:spacing w:after="0"/>
        <w:ind w:left="2160"/>
      </w:pPr>
      <w:r w:rsidRPr="001D6387">
        <w:t xml:space="preserve">Actualizar información personal </w:t>
      </w:r>
    </w:p>
    <w:p w:rsidR="00961186" w:rsidRDefault="001D6387" w:rsidP="005F586A">
      <w:pPr>
        <w:numPr>
          <w:ilvl w:val="1"/>
          <w:numId w:val="2"/>
        </w:numPr>
        <w:tabs>
          <w:tab w:val="clear" w:pos="1440"/>
        </w:tabs>
        <w:spacing w:after="0"/>
        <w:ind w:left="2160"/>
      </w:pPr>
      <w:r w:rsidRPr="001D6387">
        <w:t>Información automatizada general sobre reclamos</w:t>
      </w:r>
    </w:p>
    <w:p w:rsidR="001D6387" w:rsidRDefault="001D6387" w:rsidP="00961186">
      <w:pPr>
        <w:spacing w:after="0"/>
        <w:ind w:left="720"/>
        <w:rPr>
          <w:b/>
          <w:bCs/>
        </w:rPr>
      </w:pPr>
    </w:p>
    <w:p w:rsidR="00961186" w:rsidRDefault="001D6387" w:rsidP="001D6387">
      <w:pPr>
        <w:spacing w:after="0"/>
        <w:ind w:left="720"/>
        <w:rPr>
          <w:b/>
          <w:bCs/>
        </w:rPr>
      </w:pPr>
      <w:r w:rsidRPr="001D6387">
        <w:rPr>
          <w:b/>
          <w:bCs/>
        </w:rPr>
        <w:t>Opción 2: Hable con un representante en vivo -- Tele Center</w:t>
      </w:r>
      <w:r w:rsidR="00661C02" w:rsidRPr="00661C02">
        <w:br/>
      </w:r>
    </w:p>
    <w:p w:rsidR="00961186" w:rsidRDefault="001D6387" w:rsidP="005F586A">
      <w:pPr>
        <w:pStyle w:val="ListParagraph"/>
        <w:numPr>
          <w:ilvl w:val="0"/>
          <w:numId w:val="3"/>
        </w:numPr>
        <w:tabs>
          <w:tab w:val="clear" w:pos="720"/>
          <w:tab w:val="num" w:pos="1440"/>
        </w:tabs>
        <w:spacing w:after="0"/>
        <w:ind w:left="1440"/>
        <w:rPr>
          <w:b/>
          <w:bCs/>
        </w:rPr>
      </w:pPr>
      <w:r w:rsidRPr="001D6387">
        <w:rPr>
          <w:b/>
          <w:bCs/>
        </w:rPr>
        <w:t>Teléfono</w:t>
      </w:r>
      <w:r w:rsidRPr="00961186">
        <w:rPr>
          <w:b/>
          <w:bCs/>
        </w:rPr>
        <w:t>:</w:t>
      </w:r>
      <w:r w:rsidRPr="00661C02">
        <w:t xml:space="preserve"> </w:t>
      </w:r>
      <w:r w:rsidR="00661C02" w:rsidRPr="00661C02">
        <w:t>800</w:t>
      </w:r>
      <w:r w:rsidR="00661C02" w:rsidRPr="00661C02">
        <w:noBreakHyphen/>
        <w:t>939</w:t>
      </w:r>
      <w:r w:rsidR="00661C02" w:rsidRPr="00661C02">
        <w:noBreakHyphen/>
        <w:t>6631</w:t>
      </w:r>
    </w:p>
    <w:p w:rsidR="007F3B75" w:rsidRPr="007F3B75" w:rsidRDefault="001D6387" w:rsidP="005F586A">
      <w:pPr>
        <w:pStyle w:val="ListParagraph"/>
        <w:numPr>
          <w:ilvl w:val="0"/>
          <w:numId w:val="3"/>
        </w:numPr>
        <w:tabs>
          <w:tab w:val="clear" w:pos="720"/>
          <w:tab w:val="num" w:pos="1440"/>
        </w:tabs>
        <w:spacing w:after="0"/>
        <w:ind w:left="1440"/>
        <w:rPr>
          <w:b/>
          <w:bCs/>
        </w:rPr>
      </w:pPr>
      <w:r w:rsidRPr="001D6387">
        <w:rPr>
          <w:b/>
          <w:bCs/>
        </w:rPr>
        <w:t>Horario</w:t>
      </w:r>
      <w:r w:rsidRPr="00961186">
        <w:rPr>
          <w:b/>
          <w:bCs/>
        </w:rPr>
        <w:t>:</w:t>
      </w:r>
      <w:r w:rsidRPr="00661C02">
        <w:t xml:space="preserve"> </w:t>
      </w:r>
      <w:r w:rsidR="00661C02" w:rsidRPr="00661C02">
        <w:t>Monday–Friday, 8 a.m. to 6 p.m. CT</w:t>
      </w:r>
    </w:p>
    <w:p w:rsidR="001D6387" w:rsidRPr="001D6387" w:rsidRDefault="001D6387" w:rsidP="005F586A">
      <w:pPr>
        <w:pStyle w:val="ListParagraph"/>
        <w:numPr>
          <w:ilvl w:val="1"/>
          <w:numId w:val="3"/>
        </w:numPr>
        <w:spacing w:after="0"/>
      </w:pPr>
      <w:r w:rsidRPr="001D6387">
        <w:rPr>
          <w:b/>
          <w:bCs/>
        </w:rPr>
        <w:t>Úselo para:</w:t>
      </w:r>
    </w:p>
    <w:p w:rsidR="00265D73" w:rsidRDefault="001D6387" w:rsidP="005F586A">
      <w:pPr>
        <w:pStyle w:val="ListParagraph"/>
        <w:numPr>
          <w:ilvl w:val="2"/>
          <w:numId w:val="3"/>
        </w:numPr>
        <w:spacing w:after="0"/>
      </w:pPr>
      <w:r>
        <w:t>Preguntas sobre elegibilidad</w:t>
      </w:r>
    </w:p>
    <w:p w:rsidR="00265D73" w:rsidRDefault="001D6387" w:rsidP="005F586A">
      <w:pPr>
        <w:pStyle w:val="ListParagraph"/>
        <w:numPr>
          <w:ilvl w:val="2"/>
          <w:numId w:val="3"/>
        </w:numPr>
        <w:spacing w:after="0"/>
      </w:pPr>
      <w:r>
        <w:t>Problemas con su reclamo</w:t>
      </w:r>
    </w:p>
    <w:p w:rsidR="00265D73" w:rsidRDefault="001D6387" w:rsidP="005F586A">
      <w:pPr>
        <w:pStyle w:val="ListParagraph"/>
        <w:numPr>
          <w:ilvl w:val="2"/>
          <w:numId w:val="3"/>
        </w:numPr>
        <w:spacing w:after="0"/>
      </w:pPr>
      <w:r>
        <w:t>Asistencia para entender avisos o determinaciones de TWC</w:t>
      </w:r>
    </w:p>
    <w:p w:rsidR="001D6387" w:rsidRDefault="001D6387" w:rsidP="005F586A">
      <w:pPr>
        <w:pStyle w:val="ListParagraph"/>
        <w:numPr>
          <w:ilvl w:val="2"/>
          <w:numId w:val="3"/>
        </w:numPr>
        <w:spacing w:after="0"/>
      </w:pPr>
      <w:r>
        <w:t>Orientación sobre los próximos pasos si su reclamo es denegado</w:t>
      </w:r>
    </w:p>
    <w:p w:rsidR="00265D73" w:rsidRDefault="00265D73" w:rsidP="007F3B75">
      <w:pPr>
        <w:tabs>
          <w:tab w:val="num" w:pos="2160"/>
        </w:tabs>
        <w:spacing w:after="0"/>
        <w:ind w:left="720"/>
      </w:pPr>
    </w:p>
    <w:p w:rsidR="007F3B75" w:rsidRDefault="00265D73" w:rsidP="007F3B75">
      <w:pPr>
        <w:tabs>
          <w:tab w:val="num" w:pos="2160"/>
        </w:tabs>
        <w:spacing w:after="0"/>
        <w:ind w:left="720"/>
        <w:rPr>
          <w:b/>
          <w:bCs/>
        </w:rPr>
      </w:pPr>
      <w:r w:rsidRPr="00265D73">
        <w:rPr>
          <w:b/>
          <w:bCs/>
        </w:rPr>
        <w:t>Opción 3: En línea -- Servicios de Beneficios por Desempleo (UBS)</w:t>
      </w:r>
      <w:r>
        <w:rPr>
          <w:b/>
          <w:bCs/>
        </w:rPr>
        <w:t xml:space="preserve"> </w:t>
      </w:r>
    </w:p>
    <w:p w:rsidR="00265D73" w:rsidRPr="007F3B75" w:rsidRDefault="00265D73" w:rsidP="007F3B75">
      <w:pPr>
        <w:tabs>
          <w:tab w:val="num" w:pos="2160"/>
        </w:tabs>
        <w:spacing w:after="0"/>
        <w:ind w:left="720"/>
      </w:pPr>
    </w:p>
    <w:p w:rsidR="007F3B75" w:rsidRPr="007F3B75" w:rsidRDefault="00265D73" w:rsidP="005F586A">
      <w:pPr>
        <w:numPr>
          <w:ilvl w:val="0"/>
          <w:numId w:val="11"/>
        </w:numPr>
        <w:tabs>
          <w:tab w:val="num" w:pos="2160"/>
        </w:tabs>
        <w:spacing w:after="0"/>
      </w:pPr>
      <w:r w:rsidRPr="00265D73">
        <w:rPr>
          <w:b/>
          <w:bCs/>
        </w:rPr>
        <w:t>Sitio web:</w:t>
      </w:r>
      <w:r w:rsidR="007F3B75" w:rsidRPr="007F3B75">
        <w:t xml:space="preserve"> </w:t>
      </w:r>
      <w:hyperlink r:id="rId10" w:history="1">
        <w:r w:rsidR="007F3B75" w:rsidRPr="007F3B75">
          <w:rPr>
            <w:rStyle w:val="Hyperlink"/>
          </w:rPr>
          <w:t>https://apps.twc.texas.gov/UBS/security/logon.do</w:t>
        </w:r>
      </w:hyperlink>
    </w:p>
    <w:p w:rsidR="007F3B75" w:rsidRPr="00265D73" w:rsidRDefault="00265D73" w:rsidP="005F586A">
      <w:pPr>
        <w:pStyle w:val="ListParagraph"/>
        <w:numPr>
          <w:ilvl w:val="0"/>
          <w:numId w:val="11"/>
        </w:numPr>
        <w:rPr>
          <w:b/>
          <w:bCs/>
        </w:rPr>
      </w:pPr>
      <w:r w:rsidRPr="00265D73">
        <w:rPr>
          <w:b/>
          <w:bCs/>
        </w:rPr>
        <w:t>Úselo para:</w:t>
      </w:r>
      <w:r w:rsidR="007F3B75" w:rsidRPr="007F3B75">
        <w:t xml:space="preserve"> </w:t>
      </w:r>
    </w:p>
    <w:p w:rsidR="00265D73" w:rsidRDefault="00265D73" w:rsidP="005F586A">
      <w:pPr>
        <w:numPr>
          <w:ilvl w:val="1"/>
          <w:numId w:val="17"/>
        </w:numPr>
        <w:spacing w:after="0"/>
      </w:pPr>
      <w:r w:rsidRPr="00265D73">
        <w:t>Presentar o administrar su reclamo en línea</w:t>
      </w:r>
    </w:p>
    <w:p w:rsidR="007F3B75" w:rsidRPr="007F3B75" w:rsidRDefault="00265D73" w:rsidP="005F586A">
      <w:pPr>
        <w:numPr>
          <w:ilvl w:val="1"/>
          <w:numId w:val="17"/>
        </w:numPr>
        <w:spacing w:after="0"/>
      </w:pPr>
      <w:r w:rsidRPr="008F6ED8">
        <w:rPr>
          <w:rFonts w:ascii="Cambria" w:hAnsi="Cambria"/>
        </w:rPr>
        <w:t>Rastrear solicitudes de beneficios semanales</w:t>
      </w:r>
    </w:p>
    <w:p w:rsidR="007F3B75" w:rsidRPr="007F3B75" w:rsidRDefault="00265D73" w:rsidP="005F586A">
      <w:pPr>
        <w:numPr>
          <w:ilvl w:val="1"/>
          <w:numId w:val="17"/>
        </w:numPr>
        <w:spacing w:after="0"/>
      </w:pPr>
      <w:r w:rsidRPr="00265D73">
        <w:t>Actualizar información personal o de pago</w:t>
      </w:r>
    </w:p>
    <w:p w:rsidR="002C0C24" w:rsidRDefault="002C0C24" w:rsidP="00AD4929">
      <w:pPr>
        <w:spacing w:after="0"/>
        <w:ind w:left="360"/>
      </w:pPr>
    </w:p>
    <w:p w:rsidR="002C0C24" w:rsidRDefault="002C0C24" w:rsidP="00AD4929">
      <w:pPr>
        <w:spacing w:after="0"/>
        <w:ind w:left="360"/>
        <w:rPr>
          <w:b/>
          <w:color w:val="1F3864" w:themeColor="accent1" w:themeShade="80"/>
        </w:rPr>
      </w:pPr>
    </w:p>
    <w:p w:rsidR="002C0C24" w:rsidRDefault="002C0C24" w:rsidP="00AD4929">
      <w:pPr>
        <w:spacing w:after="0"/>
        <w:ind w:left="360"/>
        <w:rPr>
          <w:b/>
          <w:color w:val="1F3864" w:themeColor="accent1" w:themeShade="80"/>
        </w:rPr>
      </w:pPr>
    </w:p>
    <w:p w:rsidR="002C0C24" w:rsidRDefault="002C0C24" w:rsidP="00AD4929">
      <w:pPr>
        <w:spacing w:after="0"/>
        <w:ind w:left="360"/>
        <w:rPr>
          <w:b/>
          <w:color w:val="1F3864" w:themeColor="accent1" w:themeShade="80"/>
        </w:rPr>
      </w:pPr>
    </w:p>
    <w:p w:rsidR="002C0C24" w:rsidRDefault="002C0C24" w:rsidP="00AD4929">
      <w:pPr>
        <w:spacing w:after="0"/>
        <w:ind w:left="360"/>
        <w:rPr>
          <w:b/>
          <w:color w:val="1F3864" w:themeColor="accent1" w:themeShade="80"/>
        </w:rPr>
      </w:pPr>
    </w:p>
    <w:p w:rsidR="0018551F" w:rsidRPr="0018551F" w:rsidRDefault="00265D73" w:rsidP="00AD4929">
      <w:pPr>
        <w:spacing w:after="0"/>
        <w:ind w:left="360"/>
        <w:rPr>
          <w:b/>
          <w:color w:val="1F3864" w:themeColor="accent1" w:themeShade="80"/>
        </w:rPr>
      </w:pPr>
      <w:r w:rsidRPr="00265D73">
        <w:rPr>
          <w:b/>
          <w:color w:val="1F3864" w:themeColor="accent1" w:themeShade="80"/>
        </w:rPr>
        <w:lastRenderedPageBreak/>
        <w:t>¿Tengo que realizar actividades de búsqueda de trabajo mientras recibo el desempleo?</w:t>
      </w:r>
      <w:r>
        <w:rPr>
          <w:b/>
          <w:color w:val="1F3864" w:themeColor="accent1" w:themeShade="80"/>
        </w:rPr>
        <w:t xml:space="preserve"> </w:t>
      </w:r>
    </w:p>
    <w:p w:rsidR="0018551F" w:rsidRDefault="0018551F" w:rsidP="0018551F">
      <w:pPr>
        <w:spacing w:after="0"/>
      </w:pPr>
    </w:p>
    <w:p w:rsidR="0018551F" w:rsidRDefault="00265D73" w:rsidP="0018551F">
      <w:pPr>
        <w:spacing w:after="0"/>
        <w:ind w:left="720"/>
      </w:pPr>
      <w:r w:rsidRPr="00265D73">
        <w:t xml:space="preserve">Sí, a menos que TWC lo exima. Debe buscar trabajo activamente cada semana que solicite beneficios. Regístrese en </w:t>
      </w:r>
      <w:r w:rsidRPr="00265D73">
        <w:rPr>
          <w:b/>
        </w:rPr>
        <w:t>WorkInTexas.com</w:t>
      </w:r>
      <w:r>
        <w:t xml:space="preserve"> </w:t>
      </w:r>
      <w:r w:rsidRPr="00265D73">
        <w:t>dentro de los 3 días hábiles de solicitar. Necesita un número mínimo de actividades por semana (generalmente 3-5, dependiendo de su condado - consulte su carta de TWC)</w:t>
      </w:r>
      <w:r w:rsidR="007F3B75" w:rsidRPr="007F3B75">
        <w:t>.</w:t>
      </w:r>
    </w:p>
    <w:p w:rsidR="007F3B75" w:rsidRDefault="007F3B75" w:rsidP="0018551F">
      <w:pPr>
        <w:spacing w:after="0"/>
        <w:ind w:left="720"/>
      </w:pPr>
    </w:p>
    <w:p w:rsidR="0018551F" w:rsidRPr="0018551F" w:rsidRDefault="00265D73" w:rsidP="0018551F">
      <w:pPr>
        <w:spacing w:after="0"/>
        <w:ind w:left="720"/>
      </w:pPr>
      <w:r w:rsidRPr="00265D73">
        <w:t>Mantenga registros de sus actividades - TWC puede pedir verlos.</w:t>
      </w:r>
    </w:p>
    <w:p w:rsidR="0018551F" w:rsidRDefault="0018551F" w:rsidP="0018551F">
      <w:pPr>
        <w:spacing w:after="0"/>
        <w:ind w:left="720"/>
      </w:pPr>
    </w:p>
    <w:p w:rsidR="0018551F" w:rsidRPr="00AD4929" w:rsidRDefault="00265D73" w:rsidP="00AD4929">
      <w:pPr>
        <w:spacing w:after="0"/>
        <w:ind w:left="360"/>
        <w:rPr>
          <w:b/>
          <w:color w:val="1F3864" w:themeColor="accent1" w:themeShade="80"/>
        </w:rPr>
      </w:pPr>
      <w:r w:rsidRPr="00265D73">
        <w:rPr>
          <w:b/>
          <w:color w:val="1F3864" w:themeColor="accent1" w:themeShade="80"/>
        </w:rPr>
        <w:t>¿Qué cuenta como una actividad válida de búsqueda de trabajo</w:t>
      </w:r>
      <w:r w:rsidR="0018551F" w:rsidRPr="0018551F">
        <w:rPr>
          <w:b/>
          <w:color w:val="1F3864" w:themeColor="accent1" w:themeShade="80"/>
        </w:rPr>
        <w:t>?</w:t>
      </w:r>
    </w:p>
    <w:p w:rsidR="0018551F" w:rsidRDefault="0018551F" w:rsidP="0018551F">
      <w:pPr>
        <w:spacing w:after="0"/>
        <w:ind w:left="720"/>
      </w:pPr>
    </w:p>
    <w:p w:rsidR="0018551F" w:rsidRPr="0018551F" w:rsidRDefault="00265D73" w:rsidP="0018551F">
      <w:pPr>
        <w:spacing w:after="0"/>
        <w:ind w:left="720"/>
        <w:rPr>
          <w:b/>
        </w:rPr>
      </w:pPr>
      <w:r w:rsidRPr="00265D73">
        <w:rPr>
          <w:b/>
        </w:rPr>
        <w:t>Las actividades válidas de búsqueda de trabajo incluyen</w:t>
      </w:r>
      <w:r w:rsidR="0018551F" w:rsidRPr="0018551F">
        <w:rPr>
          <w:b/>
        </w:rPr>
        <w:t>:</w:t>
      </w:r>
    </w:p>
    <w:p w:rsidR="0018551F" w:rsidRDefault="0018551F" w:rsidP="0018551F">
      <w:pPr>
        <w:spacing w:after="0"/>
        <w:ind w:left="720"/>
      </w:pPr>
    </w:p>
    <w:p w:rsidR="00265D73" w:rsidRDefault="00265D73" w:rsidP="005F586A">
      <w:pPr>
        <w:pStyle w:val="ListParagraph"/>
        <w:numPr>
          <w:ilvl w:val="0"/>
          <w:numId w:val="18"/>
        </w:numPr>
        <w:spacing w:after="0"/>
      </w:pPr>
      <w:r>
        <w:t>Postularse a trabajos en línea o en persona</w:t>
      </w:r>
    </w:p>
    <w:p w:rsidR="00265D73" w:rsidRDefault="00265D73" w:rsidP="005F586A">
      <w:pPr>
        <w:pStyle w:val="ListParagraph"/>
        <w:numPr>
          <w:ilvl w:val="0"/>
          <w:numId w:val="18"/>
        </w:numPr>
        <w:spacing w:after="0"/>
      </w:pPr>
      <w:r>
        <w:t>Asistir a ferias de empleo</w:t>
      </w:r>
    </w:p>
    <w:p w:rsidR="00265D73" w:rsidRDefault="00265D73" w:rsidP="005F586A">
      <w:pPr>
        <w:pStyle w:val="ListParagraph"/>
        <w:numPr>
          <w:ilvl w:val="0"/>
          <w:numId w:val="18"/>
        </w:numPr>
        <w:spacing w:after="0"/>
      </w:pPr>
      <w:r>
        <w:t>Enviar currículums a empleadores</w:t>
      </w:r>
    </w:p>
    <w:p w:rsidR="00265D73" w:rsidRDefault="00265D73" w:rsidP="005F586A">
      <w:pPr>
        <w:pStyle w:val="ListParagraph"/>
        <w:numPr>
          <w:ilvl w:val="0"/>
          <w:numId w:val="18"/>
        </w:numPr>
        <w:spacing w:after="0"/>
      </w:pPr>
      <w:r>
        <w:t>Entrevistarse para trabajos</w:t>
      </w:r>
    </w:p>
    <w:p w:rsidR="00265D73" w:rsidRDefault="00265D73" w:rsidP="005F586A">
      <w:pPr>
        <w:pStyle w:val="ListParagraph"/>
        <w:numPr>
          <w:ilvl w:val="0"/>
          <w:numId w:val="18"/>
        </w:numPr>
        <w:spacing w:after="0"/>
      </w:pPr>
      <w:r>
        <w:t>Registrarse con una agencia de personal</w:t>
      </w:r>
    </w:p>
    <w:p w:rsidR="0018551F" w:rsidRPr="007F1BC9" w:rsidRDefault="00265D73" w:rsidP="005F586A">
      <w:pPr>
        <w:pStyle w:val="ListParagraph"/>
        <w:numPr>
          <w:ilvl w:val="0"/>
          <w:numId w:val="18"/>
        </w:numPr>
        <w:spacing w:after="0"/>
      </w:pPr>
      <w:r>
        <w:t>Asistir a talleres de reempleo en una oficina de Workforce Solutions</w:t>
      </w:r>
    </w:p>
    <w:p w:rsidR="007F1BC9" w:rsidRPr="007F1BC9" w:rsidRDefault="00A14428" w:rsidP="00345D97">
      <w:pPr>
        <w:spacing w:after="0"/>
      </w:pPr>
      <w:r>
        <w:pict>
          <v:rect id="_x0000_i1027" style="width:0;height:1.5pt" o:hrstd="t" o:hr="t" fillcolor="#a0a0a0" stroked="f"/>
        </w:pict>
      </w:r>
    </w:p>
    <w:p w:rsidR="002C0C24" w:rsidRDefault="002C0C24" w:rsidP="00265D73">
      <w:pPr>
        <w:spacing w:after="0"/>
        <w:jc w:val="center"/>
        <w:rPr>
          <w:b/>
          <w:bCs/>
          <w:color w:val="1F3864" w:themeColor="accent1" w:themeShade="80"/>
          <w:sz w:val="28"/>
        </w:rPr>
      </w:pPr>
    </w:p>
    <w:p w:rsidR="00961186" w:rsidRDefault="00265D73" w:rsidP="00265D73">
      <w:pPr>
        <w:spacing w:after="0"/>
        <w:jc w:val="center"/>
        <w:rPr>
          <w:b/>
          <w:bCs/>
          <w:color w:val="1F3864" w:themeColor="accent1" w:themeShade="80"/>
          <w:sz w:val="28"/>
        </w:rPr>
      </w:pPr>
      <w:r w:rsidRPr="00265D73">
        <w:rPr>
          <w:b/>
          <w:bCs/>
          <w:color w:val="1F3864" w:themeColor="accent1" w:themeShade="80"/>
          <w:sz w:val="28"/>
        </w:rPr>
        <w:t>RESPUESTA RÁPIDA Y APOYO GENERAL</w:t>
      </w:r>
    </w:p>
    <w:p w:rsidR="00265D73" w:rsidRDefault="00265D73" w:rsidP="00265D73">
      <w:pPr>
        <w:spacing w:after="0"/>
        <w:jc w:val="center"/>
        <w:rPr>
          <w:b/>
        </w:rPr>
      </w:pPr>
    </w:p>
    <w:p w:rsidR="007F1BC9" w:rsidRPr="00961186" w:rsidRDefault="00265D73" w:rsidP="00B50B4D">
      <w:pPr>
        <w:spacing w:after="0"/>
        <w:ind w:left="360"/>
        <w:rPr>
          <w:b/>
          <w:color w:val="1F3864" w:themeColor="accent1" w:themeShade="80"/>
        </w:rPr>
      </w:pPr>
      <w:r w:rsidRPr="00265D73">
        <w:rPr>
          <w:b/>
          <w:color w:val="1F3864" w:themeColor="accent1" w:themeShade="80"/>
        </w:rPr>
        <w:t>¿Qué es Respuesta Rápida y por qué se ofrece</w:t>
      </w:r>
      <w:r w:rsidR="007F1BC9" w:rsidRPr="00961186">
        <w:rPr>
          <w:b/>
          <w:color w:val="1F3864" w:themeColor="accent1" w:themeShade="80"/>
        </w:rPr>
        <w:t>?</w:t>
      </w:r>
    </w:p>
    <w:p w:rsidR="00961186" w:rsidRDefault="00961186" w:rsidP="00961186">
      <w:pPr>
        <w:spacing w:after="0"/>
        <w:ind w:left="720"/>
      </w:pPr>
    </w:p>
    <w:p w:rsidR="00B50B4D" w:rsidRDefault="00265D73" w:rsidP="00961186">
      <w:pPr>
        <w:spacing w:after="0"/>
        <w:ind w:left="720"/>
      </w:pPr>
      <w:r w:rsidRPr="00265D73">
        <w:t>Respuesta Rápida es un programa proporcionado por Workforce Solutions Panhandle en asociación con la Comisión de la Fuerza Laboral de Texas. Se ofrece cuando una empresa anuncia despidos para ayudar a los empleados a conocer los próximos pasos, incluyendo:</w:t>
      </w:r>
    </w:p>
    <w:p w:rsidR="00265D73" w:rsidRDefault="00265D73" w:rsidP="00961186">
      <w:pPr>
        <w:spacing w:after="0"/>
        <w:ind w:left="720"/>
      </w:pPr>
    </w:p>
    <w:p w:rsidR="00265D73" w:rsidRDefault="00265D73" w:rsidP="005F586A">
      <w:pPr>
        <w:pStyle w:val="ListParagraph"/>
        <w:numPr>
          <w:ilvl w:val="0"/>
          <w:numId w:val="19"/>
        </w:numPr>
        <w:spacing w:after="0"/>
      </w:pPr>
      <w:r>
        <w:t>Presentar reclamos de desempleo</w:t>
      </w:r>
    </w:p>
    <w:p w:rsidR="00265D73" w:rsidRDefault="00265D73" w:rsidP="005F586A">
      <w:pPr>
        <w:pStyle w:val="ListParagraph"/>
        <w:numPr>
          <w:ilvl w:val="0"/>
          <w:numId w:val="19"/>
        </w:numPr>
        <w:spacing w:after="0"/>
      </w:pPr>
      <w:r>
        <w:t>Acceder a servicios de capacitación o reempleo</w:t>
      </w:r>
    </w:p>
    <w:p w:rsidR="00265D73" w:rsidRDefault="00265D73" w:rsidP="005F586A">
      <w:pPr>
        <w:pStyle w:val="ListParagraph"/>
        <w:numPr>
          <w:ilvl w:val="0"/>
          <w:numId w:val="19"/>
        </w:numPr>
        <w:spacing w:after="0"/>
      </w:pPr>
      <w:r>
        <w:t>Explorar oportunidades laborales en el área</w:t>
      </w:r>
    </w:p>
    <w:p w:rsidR="00961186" w:rsidRDefault="00265D73" w:rsidP="005F586A">
      <w:pPr>
        <w:pStyle w:val="ListParagraph"/>
        <w:numPr>
          <w:ilvl w:val="0"/>
          <w:numId w:val="19"/>
        </w:numPr>
        <w:spacing w:after="0"/>
      </w:pPr>
      <w:r>
        <w:t>Recibir orientación sobre planificación de carrera y apoyo</w:t>
      </w:r>
    </w:p>
    <w:p w:rsidR="00265D73" w:rsidRPr="007F1BC9" w:rsidRDefault="00265D73" w:rsidP="00265D73">
      <w:pPr>
        <w:pStyle w:val="ListParagraph"/>
        <w:spacing w:after="0"/>
        <w:ind w:left="1440"/>
      </w:pPr>
    </w:p>
    <w:p w:rsidR="007F1BC9" w:rsidRPr="00E020FA" w:rsidRDefault="00265D73" w:rsidP="00B50B4D">
      <w:pPr>
        <w:spacing w:after="0"/>
        <w:ind w:left="360"/>
        <w:rPr>
          <w:b/>
          <w:color w:val="1F3864" w:themeColor="accent1" w:themeShade="80"/>
        </w:rPr>
      </w:pPr>
      <w:r w:rsidRPr="00265D73">
        <w:rPr>
          <w:b/>
          <w:color w:val="1F3864" w:themeColor="accent1" w:themeShade="80"/>
        </w:rPr>
        <w:t>¿Las sesiones de Respuesta Rápida se llevan a cabo en la planta o fuera del sitio</w:t>
      </w:r>
      <w:r w:rsidR="007F1BC9" w:rsidRPr="00E020FA">
        <w:rPr>
          <w:b/>
          <w:color w:val="1F3864" w:themeColor="accent1" w:themeShade="80"/>
        </w:rPr>
        <w:t>?</w:t>
      </w:r>
    </w:p>
    <w:p w:rsidR="00E020FA" w:rsidRDefault="00E020FA" w:rsidP="00E020FA">
      <w:pPr>
        <w:spacing w:after="0"/>
        <w:ind w:left="720"/>
      </w:pPr>
    </w:p>
    <w:p w:rsidR="00265D73" w:rsidRDefault="00265D73" w:rsidP="00E020FA">
      <w:pPr>
        <w:spacing w:after="0"/>
        <w:ind w:left="720"/>
      </w:pPr>
      <w:r w:rsidRPr="00265D73">
        <w:t xml:space="preserve">Para los empleados de Tyson, </w:t>
      </w:r>
      <w:r w:rsidRPr="00265D73">
        <w:rPr>
          <w:b/>
        </w:rPr>
        <w:t>las sesiones de Respuesta Rápida se llevan a cabo en la planta de Tyson,</w:t>
      </w:r>
      <w:r w:rsidRPr="00265D73">
        <w:t xml:space="preserve"> lo que facilita asistir antes o después de su día laboral programado.</w:t>
      </w:r>
    </w:p>
    <w:p w:rsidR="00265D73" w:rsidRDefault="00265D73" w:rsidP="00E020FA">
      <w:pPr>
        <w:spacing w:after="0"/>
        <w:ind w:left="720"/>
        <w:rPr>
          <w:b/>
        </w:rPr>
      </w:pPr>
    </w:p>
    <w:p w:rsidR="00265D73" w:rsidRDefault="00265D73" w:rsidP="00E020FA">
      <w:pPr>
        <w:spacing w:after="0"/>
        <w:ind w:left="720"/>
        <w:rPr>
          <w:b/>
        </w:rPr>
      </w:pPr>
      <w:r w:rsidRPr="00265D73">
        <w:rPr>
          <w:b/>
        </w:rPr>
        <w:t>Tyson programará la fecha y hora específica para cada sesión.</w:t>
      </w:r>
    </w:p>
    <w:p w:rsidR="00AD4929" w:rsidRPr="007F1BC9" w:rsidRDefault="00265D73" w:rsidP="00E020FA">
      <w:pPr>
        <w:spacing w:after="0"/>
        <w:ind w:left="720"/>
      </w:pPr>
      <w:r w:rsidRPr="007F1BC9">
        <w:t xml:space="preserve"> </w:t>
      </w:r>
    </w:p>
    <w:p w:rsidR="007F1BC9" w:rsidRPr="00E020FA" w:rsidRDefault="00265D73" w:rsidP="00B50B4D">
      <w:pPr>
        <w:spacing w:after="0"/>
        <w:ind w:left="360"/>
        <w:rPr>
          <w:b/>
          <w:color w:val="1F3864" w:themeColor="accent1" w:themeShade="80"/>
        </w:rPr>
      </w:pPr>
      <w:r w:rsidRPr="00265D73">
        <w:rPr>
          <w:b/>
          <w:color w:val="1F3864" w:themeColor="accent1" w:themeShade="80"/>
        </w:rPr>
        <w:t>¿Tengo que asistir a las sesiones de Respuesta Rápida?</w:t>
      </w:r>
    </w:p>
    <w:p w:rsidR="00E020FA" w:rsidRDefault="00E020FA" w:rsidP="00E020FA">
      <w:pPr>
        <w:spacing w:after="0"/>
        <w:ind w:left="720"/>
      </w:pPr>
    </w:p>
    <w:p w:rsidR="00E020FA" w:rsidRDefault="00265D73" w:rsidP="00E020FA">
      <w:pPr>
        <w:spacing w:after="0"/>
        <w:ind w:left="720"/>
      </w:pPr>
      <w:r w:rsidRPr="00265D73">
        <w:t xml:space="preserve">La asistencia es </w:t>
      </w:r>
      <w:r w:rsidRPr="008D53EB">
        <w:rPr>
          <w:b/>
        </w:rPr>
        <w:t>muy recomendada</w:t>
      </w:r>
      <w:r w:rsidRPr="00265D73">
        <w:t>. Recibirá información importante sobre cómo presentar el desempleo, servicios disponibles y próximos pasos. Asistir ayuda a garantizar una transición más fluida y preserva la elegibilidad para los beneficios.</w:t>
      </w:r>
      <w:r w:rsidR="008D53EB">
        <w:t xml:space="preserve"> </w:t>
      </w:r>
    </w:p>
    <w:p w:rsidR="008D53EB" w:rsidRPr="007F1BC9" w:rsidRDefault="008D53EB" w:rsidP="00E020FA">
      <w:pPr>
        <w:spacing w:after="0"/>
        <w:ind w:left="720"/>
      </w:pPr>
    </w:p>
    <w:p w:rsidR="007F1BC9" w:rsidRPr="002C4652" w:rsidRDefault="008D53EB" w:rsidP="00B50B4D">
      <w:pPr>
        <w:spacing w:after="0"/>
        <w:ind w:left="360"/>
        <w:rPr>
          <w:b/>
          <w:color w:val="1F3864" w:themeColor="accent1" w:themeShade="80"/>
        </w:rPr>
      </w:pPr>
      <w:r w:rsidRPr="008D53EB">
        <w:rPr>
          <w:b/>
          <w:color w:val="1F3864" w:themeColor="accent1" w:themeShade="80"/>
        </w:rPr>
        <w:t>¿Cómo me registro para recibir alertas de información sobre ferias de empleo o actualizaciones?</w:t>
      </w:r>
    </w:p>
    <w:p w:rsidR="00E020FA" w:rsidRDefault="00E020FA" w:rsidP="00E020FA">
      <w:pPr>
        <w:spacing w:after="0"/>
        <w:ind w:left="720"/>
      </w:pPr>
    </w:p>
    <w:p w:rsidR="00E020FA" w:rsidRPr="00E020FA" w:rsidRDefault="008D53EB" w:rsidP="00E020FA">
      <w:pPr>
        <w:ind w:left="720"/>
      </w:pPr>
      <w:r w:rsidRPr="008D53EB">
        <w:t xml:space="preserve">Puede registrarse para recibir alertas visitando </w:t>
      </w:r>
      <w:hyperlink r:id="rId11" w:history="1">
        <w:r w:rsidR="00E020FA">
          <w:rPr>
            <w:rStyle w:val="Hyperlink"/>
          </w:rPr>
          <w:t>https://wspanhandle.com/tyson-layoff-workers/</w:t>
        </w:r>
      </w:hyperlink>
      <w:r w:rsidR="00E020FA">
        <w:t xml:space="preserve"> </w:t>
      </w:r>
    </w:p>
    <w:p w:rsidR="007F1BC9" w:rsidRPr="007F1BC9" w:rsidRDefault="00A14428" w:rsidP="00345D97">
      <w:pPr>
        <w:spacing w:after="0"/>
      </w:pPr>
      <w:r>
        <w:lastRenderedPageBreak/>
        <w:pict>
          <v:rect id="_x0000_i1041" style="width:0;height:1.5pt" o:hrstd="t" o:hr="t" fillcolor="#a0a0a0" stroked="f"/>
        </w:pict>
      </w:r>
    </w:p>
    <w:p w:rsidR="0018551F" w:rsidRDefault="0018551F" w:rsidP="00961186">
      <w:pPr>
        <w:spacing w:after="0"/>
        <w:jc w:val="center"/>
        <w:rPr>
          <w:b/>
          <w:bCs/>
          <w:color w:val="1F3864" w:themeColor="accent1" w:themeShade="80"/>
          <w:sz w:val="28"/>
        </w:rPr>
      </w:pPr>
    </w:p>
    <w:p w:rsidR="00961186" w:rsidRDefault="008D53EB" w:rsidP="008D53EB">
      <w:pPr>
        <w:spacing w:after="0"/>
        <w:jc w:val="center"/>
        <w:rPr>
          <w:b/>
          <w:bCs/>
          <w:color w:val="1F3864" w:themeColor="accent1" w:themeShade="80"/>
          <w:sz w:val="28"/>
        </w:rPr>
      </w:pPr>
      <w:r w:rsidRPr="008D53EB">
        <w:rPr>
          <w:b/>
          <w:bCs/>
          <w:color w:val="1F3864" w:themeColor="accent1" w:themeShade="80"/>
          <w:sz w:val="28"/>
        </w:rPr>
        <w:t>SERVICIOS DE WORKFORCE SOLUTIONS PANHANDLE</w:t>
      </w:r>
    </w:p>
    <w:p w:rsidR="008D53EB" w:rsidRDefault="008D53EB" w:rsidP="008D53EB">
      <w:pPr>
        <w:spacing w:after="0"/>
        <w:jc w:val="center"/>
      </w:pPr>
    </w:p>
    <w:p w:rsidR="00812509" w:rsidRPr="002C4652" w:rsidRDefault="008D53EB" w:rsidP="00B50B4D">
      <w:pPr>
        <w:spacing w:after="0"/>
        <w:ind w:left="360"/>
        <w:rPr>
          <w:b/>
          <w:color w:val="1F3864" w:themeColor="accent1" w:themeShade="80"/>
        </w:rPr>
      </w:pPr>
      <w:r w:rsidRPr="008D53EB">
        <w:rPr>
          <w:b/>
          <w:color w:val="1F3864" w:themeColor="accent1" w:themeShade="80"/>
        </w:rPr>
        <w:t>¿Qué es Workforce Solutions Panhandle</w:t>
      </w:r>
      <w:r w:rsidR="00812509" w:rsidRPr="002C4652">
        <w:rPr>
          <w:b/>
          <w:color w:val="1F3864" w:themeColor="accent1" w:themeShade="80"/>
        </w:rPr>
        <w:t>?</w:t>
      </w:r>
    </w:p>
    <w:p w:rsidR="002C4652" w:rsidRDefault="002C4652" w:rsidP="002C4652">
      <w:pPr>
        <w:spacing w:after="0"/>
        <w:ind w:left="720"/>
      </w:pPr>
    </w:p>
    <w:p w:rsidR="002C4652" w:rsidRDefault="008D53EB" w:rsidP="002C4652">
      <w:pPr>
        <w:spacing w:after="0"/>
        <w:ind w:left="720"/>
      </w:pPr>
      <w:r w:rsidRPr="008D53EB">
        <w:t>Workforce Solutions Panhandle es una organización local de desarrollo de la fuerza laboral que ayuda a buscadores de empleo y empleadores en el Panhandle de Texas. Proporcionamos orientación profesional, recursos de capacitación y asistencia de colocación laboral para ayudar a las personas a encontrar trabajo o avanzar en sus carreras.</w:t>
      </w:r>
      <w:r>
        <w:t xml:space="preserve"> </w:t>
      </w:r>
    </w:p>
    <w:p w:rsidR="008D53EB" w:rsidRDefault="008D53EB" w:rsidP="002C4652">
      <w:pPr>
        <w:spacing w:after="0"/>
        <w:ind w:left="720"/>
      </w:pPr>
    </w:p>
    <w:p w:rsidR="00812509" w:rsidRPr="002C4652" w:rsidRDefault="008D53EB" w:rsidP="00B50B4D">
      <w:pPr>
        <w:spacing w:after="0"/>
        <w:ind w:left="360"/>
        <w:rPr>
          <w:b/>
          <w:color w:val="1F3864" w:themeColor="accent1" w:themeShade="80"/>
        </w:rPr>
      </w:pPr>
      <w:r w:rsidRPr="008D53EB">
        <w:rPr>
          <w:b/>
          <w:color w:val="1F3864" w:themeColor="accent1" w:themeShade="80"/>
        </w:rPr>
        <w:t>¿En qué se diferencia Workforce Solutions Panhandle de la Comisión de la Fuerza Laboral de Texas</w:t>
      </w:r>
      <w:r w:rsidR="00812509" w:rsidRPr="002C4652">
        <w:rPr>
          <w:b/>
          <w:color w:val="1F3864" w:themeColor="accent1" w:themeShade="80"/>
        </w:rPr>
        <w:t>?</w:t>
      </w:r>
    </w:p>
    <w:p w:rsidR="002C4652" w:rsidRDefault="002C4652" w:rsidP="002C4652">
      <w:pPr>
        <w:spacing w:after="0"/>
        <w:ind w:left="720"/>
      </w:pPr>
    </w:p>
    <w:p w:rsidR="008D53EB" w:rsidRPr="008D53EB" w:rsidRDefault="008D53EB" w:rsidP="002C4652">
      <w:pPr>
        <w:spacing w:after="0"/>
        <w:ind w:left="720"/>
        <w:rPr>
          <w:rStyle w:val="Strong"/>
          <w:b w:val="0"/>
        </w:rPr>
      </w:pPr>
      <w:r w:rsidRPr="0062570F">
        <w:rPr>
          <w:rStyle w:val="Strong"/>
        </w:rPr>
        <w:t>Workforce Solutions Panhandle es un socio local</w:t>
      </w:r>
      <w:r w:rsidRPr="008D53EB">
        <w:rPr>
          <w:rStyle w:val="Strong"/>
          <w:b w:val="0"/>
        </w:rPr>
        <w:t xml:space="preserve"> que proporciona orientación y recursos en persona, mientras que la </w:t>
      </w:r>
      <w:r w:rsidRPr="0062570F">
        <w:rPr>
          <w:rStyle w:val="Strong"/>
        </w:rPr>
        <w:t>Comisión de la Fuerza Laboral de Texas (TWC) es una agencia estatal</w:t>
      </w:r>
      <w:r w:rsidRPr="008D53EB">
        <w:rPr>
          <w:rStyle w:val="Strong"/>
          <w:b w:val="0"/>
        </w:rPr>
        <w:t xml:space="preserve"> que administra los beneficios de desempleo, programas estatales y reglas. Podemos ayudarlo a navegar los servicios de TWC, pero TWC toma las decisiones oficiales sobre reclamos y pagos.</w:t>
      </w:r>
    </w:p>
    <w:p w:rsidR="007F3B75" w:rsidRDefault="007F3B75" w:rsidP="002C4652">
      <w:pPr>
        <w:spacing w:after="0"/>
        <w:ind w:left="720"/>
      </w:pPr>
    </w:p>
    <w:p w:rsidR="007F1BC9" w:rsidRPr="002C4652" w:rsidRDefault="0062570F" w:rsidP="00B50B4D">
      <w:pPr>
        <w:spacing w:after="0"/>
        <w:ind w:left="360"/>
        <w:rPr>
          <w:b/>
          <w:color w:val="1F3864" w:themeColor="accent1" w:themeShade="80"/>
        </w:rPr>
      </w:pPr>
      <w:r w:rsidRPr="0062570F">
        <w:rPr>
          <w:b/>
          <w:color w:val="1F3864" w:themeColor="accent1" w:themeShade="80"/>
        </w:rPr>
        <w:t>¿Qué servicios ofrece Workforce Solutions Panhandle</w:t>
      </w:r>
      <w:r w:rsidR="007F1BC9" w:rsidRPr="002C4652">
        <w:rPr>
          <w:b/>
          <w:color w:val="1F3864" w:themeColor="accent1" w:themeShade="80"/>
        </w:rPr>
        <w:t>?</w:t>
      </w:r>
    </w:p>
    <w:p w:rsidR="002C4652" w:rsidRDefault="002C4652" w:rsidP="002C4652">
      <w:pPr>
        <w:spacing w:after="0"/>
        <w:ind w:left="720"/>
      </w:pPr>
    </w:p>
    <w:p w:rsidR="002C4652" w:rsidRPr="002C4652" w:rsidRDefault="0062570F" w:rsidP="002C4652">
      <w:pPr>
        <w:spacing w:after="0"/>
        <w:ind w:left="720"/>
      </w:pPr>
      <w:r w:rsidRPr="0062570F">
        <w:t>Ofrecemos una amplia gama de servicios, incluyendo:</w:t>
      </w:r>
    </w:p>
    <w:p w:rsidR="0062570F" w:rsidRDefault="0062570F" w:rsidP="005F586A">
      <w:pPr>
        <w:pStyle w:val="ListParagraph"/>
        <w:numPr>
          <w:ilvl w:val="0"/>
          <w:numId w:val="20"/>
        </w:numPr>
        <w:spacing w:after="0"/>
      </w:pPr>
      <w:r>
        <w:t>Ayuda para encontrar trabajos y aplicar en línea</w:t>
      </w:r>
    </w:p>
    <w:p w:rsidR="0062570F" w:rsidRDefault="0062570F" w:rsidP="005F586A">
      <w:pPr>
        <w:pStyle w:val="ListParagraph"/>
        <w:numPr>
          <w:ilvl w:val="0"/>
          <w:numId w:val="20"/>
        </w:numPr>
        <w:spacing w:after="0"/>
      </w:pPr>
      <w:r>
        <w:t>Asesoramiento profesional y evaluaciones de habilidades</w:t>
      </w:r>
    </w:p>
    <w:p w:rsidR="0062570F" w:rsidRDefault="0062570F" w:rsidP="005F586A">
      <w:pPr>
        <w:pStyle w:val="ListParagraph"/>
        <w:numPr>
          <w:ilvl w:val="0"/>
          <w:numId w:val="20"/>
        </w:numPr>
        <w:spacing w:after="0"/>
      </w:pPr>
      <w:r>
        <w:t>Apoyo para currículums y entrevistas</w:t>
      </w:r>
    </w:p>
    <w:p w:rsidR="0062570F" w:rsidRDefault="0062570F" w:rsidP="005F586A">
      <w:pPr>
        <w:pStyle w:val="ListParagraph"/>
        <w:numPr>
          <w:ilvl w:val="0"/>
          <w:numId w:val="20"/>
        </w:numPr>
        <w:spacing w:after="0"/>
      </w:pPr>
      <w:r>
        <w:t>Programas de capacitación y asistencia para la matrícula</w:t>
      </w:r>
    </w:p>
    <w:p w:rsidR="0062570F" w:rsidRDefault="0062570F" w:rsidP="005F586A">
      <w:pPr>
        <w:pStyle w:val="ListParagraph"/>
        <w:numPr>
          <w:ilvl w:val="0"/>
          <w:numId w:val="20"/>
        </w:numPr>
        <w:spacing w:after="0"/>
      </w:pPr>
      <w:r>
        <w:t>Ferias de empleo, talleres y eventos de contratación</w:t>
      </w:r>
    </w:p>
    <w:p w:rsidR="002C4652" w:rsidRDefault="0062570F" w:rsidP="005F586A">
      <w:pPr>
        <w:pStyle w:val="ListParagraph"/>
        <w:numPr>
          <w:ilvl w:val="0"/>
          <w:numId w:val="20"/>
        </w:numPr>
        <w:spacing w:after="0"/>
      </w:pPr>
      <w:r>
        <w:t>Asistencia para cuidado infantile</w:t>
      </w:r>
    </w:p>
    <w:p w:rsidR="0062570F" w:rsidRDefault="0062570F" w:rsidP="0062570F">
      <w:pPr>
        <w:pStyle w:val="ListParagraph"/>
        <w:spacing w:after="0"/>
        <w:ind w:left="1440"/>
      </w:pPr>
    </w:p>
    <w:p w:rsidR="007F1BC9" w:rsidRPr="002C4652" w:rsidRDefault="0062570F" w:rsidP="00B50B4D">
      <w:pPr>
        <w:spacing w:after="0"/>
        <w:ind w:left="360"/>
        <w:rPr>
          <w:b/>
          <w:color w:val="1F3864" w:themeColor="accent1" w:themeShade="80"/>
        </w:rPr>
      </w:pPr>
      <w:r w:rsidRPr="0062570F">
        <w:rPr>
          <w:b/>
          <w:color w:val="1F3864" w:themeColor="accent1" w:themeShade="80"/>
        </w:rPr>
        <w:t>¿Cómo obtengo ayuda de Workforce Solutions Panhandle</w:t>
      </w:r>
      <w:r w:rsidR="007F1BC9" w:rsidRPr="002C4652">
        <w:rPr>
          <w:b/>
          <w:color w:val="1F3864" w:themeColor="accent1" w:themeShade="80"/>
        </w:rPr>
        <w:t>?</w:t>
      </w:r>
    </w:p>
    <w:p w:rsidR="002C4652" w:rsidRDefault="002C4652" w:rsidP="002C4652">
      <w:pPr>
        <w:spacing w:after="0"/>
        <w:ind w:left="720"/>
      </w:pPr>
    </w:p>
    <w:p w:rsidR="002C4652" w:rsidRPr="002C4652" w:rsidRDefault="0062570F" w:rsidP="002C4652">
      <w:pPr>
        <w:spacing w:after="0"/>
        <w:ind w:left="720"/>
      </w:pPr>
      <w:r w:rsidRPr="0062570F">
        <w:t>Puede obtener ayuda:</w:t>
      </w:r>
    </w:p>
    <w:p w:rsidR="0062570F" w:rsidRDefault="0062570F" w:rsidP="005F586A">
      <w:pPr>
        <w:numPr>
          <w:ilvl w:val="0"/>
          <w:numId w:val="4"/>
        </w:numPr>
        <w:spacing w:after="0"/>
      </w:pPr>
      <w:r>
        <w:t xml:space="preserve">Visitando cualquier </w:t>
      </w:r>
      <w:r w:rsidRPr="0062570F">
        <w:rPr>
          <w:b/>
        </w:rPr>
        <w:t>centro de</w:t>
      </w:r>
      <w:r>
        <w:t xml:space="preserve"> </w:t>
      </w:r>
      <w:r w:rsidRPr="0062570F">
        <w:rPr>
          <w:b/>
        </w:rPr>
        <w:t xml:space="preserve">Workforce Solutions Panhandle </w:t>
      </w:r>
      <w:r>
        <w:t>en persona</w:t>
      </w:r>
    </w:p>
    <w:p w:rsidR="0062570F" w:rsidRDefault="0062570F" w:rsidP="005F586A">
      <w:pPr>
        <w:numPr>
          <w:ilvl w:val="0"/>
          <w:numId w:val="4"/>
        </w:numPr>
        <w:spacing w:after="0"/>
      </w:pPr>
      <w:r>
        <w:t xml:space="preserve">Llamándonos al </w:t>
      </w:r>
      <w:r w:rsidRPr="0062570F">
        <w:rPr>
          <w:b/>
        </w:rPr>
        <w:t>(806) 372-5521</w:t>
      </w:r>
      <w:r>
        <w:t xml:space="preserve"> para programar una cita o recibir servicios virtuales</w:t>
      </w:r>
    </w:p>
    <w:p w:rsidR="002C4652" w:rsidRDefault="0062570F" w:rsidP="005F586A">
      <w:pPr>
        <w:numPr>
          <w:ilvl w:val="0"/>
          <w:numId w:val="4"/>
        </w:numPr>
        <w:spacing w:after="0"/>
      </w:pPr>
      <w:r>
        <w:t xml:space="preserve">Usando nuestro sitio web, </w:t>
      </w:r>
      <w:hyperlink r:id="rId12" w:history="1">
        <w:r w:rsidRPr="005775A8">
          <w:rPr>
            <w:rStyle w:val="Hyperlink"/>
          </w:rPr>
          <w:t>https://wspanhandle.com/</w:t>
        </w:r>
      </w:hyperlink>
      <w:r w:rsidRPr="002C4652">
        <w:t xml:space="preserve"> </w:t>
      </w:r>
      <w:r>
        <w:t>para acceder a recursos o aprender más sobre nuestros servicios</w:t>
      </w:r>
    </w:p>
    <w:p w:rsidR="0062570F" w:rsidRPr="007F1BC9" w:rsidRDefault="0062570F" w:rsidP="0062570F">
      <w:pPr>
        <w:spacing w:after="0"/>
        <w:ind w:left="1440"/>
      </w:pPr>
    </w:p>
    <w:p w:rsidR="007F1BC9" w:rsidRPr="002C4652" w:rsidRDefault="0062570F" w:rsidP="00B50B4D">
      <w:pPr>
        <w:spacing w:after="0"/>
        <w:ind w:left="360"/>
        <w:rPr>
          <w:b/>
          <w:color w:val="1F3864" w:themeColor="accent1" w:themeShade="80"/>
        </w:rPr>
      </w:pPr>
      <w:r w:rsidRPr="0062570F">
        <w:rPr>
          <w:b/>
          <w:color w:val="1F3864" w:themeColor="accent1" w:themeShade="80"/>
        </w:rPr>
        <w:t>¿Qué documentos debo llevar cuando visite Workforce Solutions Panhandle</w:t>
      </w:r>
      <w:r w:rsidR="007F1BC9" w:rsidRPr="002C4652">
        <w:rPr>
          <w:b/>
          <w:color w:val="1F3864" w:themeColor="accent1" w:themeShade="80"/>
        </w:rPr>
        <w:t>?</w:t>
      </w:r>
    </w:p>
    <w:p w:rsidR="002C4652" w:rsidRDefault="002C4652" w:rsidP="002C4652">
      <w:pPr>
        <w:spacing w:after="0"/>
        <w:ind w:left="720"/>
      </w:pPr>
    </w:p>
    <w:p w:rsidR="0062570F" w:rsidRDefault="0062570F" w:rsidP="0062570F">
      <w:pPr>
        <w:spacing w:after="0"/>
        <w:ind w:left="720"/>
      </w:pPr>
      <w:r w:rsidRPr="0062570F">
        <w:t>Traiga cualquier documento que nos ayude a asistirlo, incluyendo:</w:t>
      </w:r>
      <w:r>
        <w:t xml:space="preserve"> </w:t>
      </w:r>
    </w:p>
    <w:p w:rsidR="0062570F" w:rsidRDefault="0062570F" w:rsidP="005F586A">
      <w:pPr>
        <w:pStyle w:val="ListParagraph"/>
        <w:numPr>
          <w:ilvl w:val="0"/>
          <w:numId w:val="21"/>
        </w:numPr>
        <w:spacing w:after="0"/>
      </w:pPr>
      <w:r>
        <w:t>Identificación con foto (licencia de conducir, identificación estatal o pasaporte)</w:t>
      </w:r>
    </w:p>
    <w:p w:rsidR="0062570F" w:rsidRDefault="0062570F" w:rsidP="005F586A">
      <w:pPr>
        <w:pStyle w:val="ListParagraph"/>
        <w:numPr>
          <w:ilvl w:val="0"/>
          <w:numId w:val="21"/>
        </w:numPr>
        <w:spacing w:after="0"/>
      </w:pPr>
      <w:r>
        <w:t>Tarjeta del Seguro Social</w:t>
      </w:r>
    </w:p>
    <w:p w:rsidR="0062570F" w:rsidRDefault="0062570F" w:rsidP="005F586A">
      <w:pPr>
        <w:pStyle w:val="ListParagraph"/>
        <w:numPr>
          <w:ilvl w:val="0"/>
          <w:numId w:val="21"/>
        </w:numPr>
        <w:spacing w:after="0"/>
      </w:pPr>
      <w:r>
        <w:t>Currículum o historial laboral</w:t>
      </w:r>
    </w:p>
    <w:p w:rsidR="0062570F" w:rsidRDefault="0062570F" w:rsidP="005F586A">
      <w:pPr>
        <w:pStyle w:val="ListParagraph"/>
        <w:numPr>
          <w:ilvl w:val="0"/>
          <w:numId w:val="21"/>
        </w:numPr>
        <w:spacing w:after="0"/>
      </w:pPr>
      <w:r>
        <w:t>Documentos de inmigración o autorización de trabajo, si aplica</w:t>
      </w:r>
    </w:p>
    <w:p w:rsidR="002C4652" w:rsidRDefault="002C4652" w:rsidP="002C4652">
      <w:pPr>
        <w:spacing w:after="0"/>
        <w:ind w:left="720"/>
      </w:pPr>
    </w:p>
    <w:p w:rsidR="002C0C24" w:rsidRDefault="002C0C24" w:rsidP="002C4652">
      <w:pPr>
        <w:spacing w:after="0"/>
        <w:ind w:left="720"/>
      </w:pPr>
    </w:p>
    <w:p w:rsidR="002C0C24" w:rsidRDefault="002C0C24" w:rsidP="002C4652">
      <w:pPr>
        <w:spacing w:after="0"/>
        <w:ind w:left="720"/>
      </w:pPr>
    </w:p>
    <w:p w:rsidR="002C0C24" w:rsidRDefault="002C0C24" w:rsidP="002C4652">
      <w:pPr>
        <w:spacing w:after="0"/>
        <w:ind w:left="720"/>
      </w:pPr>
    </w:p>
    <w:p w:rsidR="002C0C24" w:rsidRDefault="002C0C24" w:rsidP="002C4652">
      <w:pPr>
        <w:spacing w:after="0"/>
        <w:ind w:left="720"/>
      </w:pPr>
    </w:p>
    <w:p w:rsidR="002C0C24" w:rsidRPr="007F1BC9" w:rsidRDefault="002C0C24" w:rsidP="002C4652">
      <w:pPr>
        <w:spacing w:after="0"/>
        <w:ind w:left="720"/>
      </w:pPr>
    </w:p>
    <w:p w:rsidR="007F1BC9" w:rsidRPr="007F1BC9" w:rsidRDefault="00A14428" w:rsidP="00345D97">
      <w:pPr>
        <w:spacing w:after="0"/>
      </w:pPr>
      <w:r>
        <w:lastRenderedPageBreak/>
        <w:pict>
          <v:rect id="_x0000_i1029" style="width:0;height:1.5pt" o:hrstd="t" o:hr="t" fillcolor="#a0a0a0" stroked="f"/>
        </w:pict>
      </w:r>
    </w:p>
    <w:p w:rsidR="00B50B4D" w:rsidRDefault="00B50B4D" w:rsidP="00961186">
      <w:pPr>
        <w:spacing w:after="0"/>
        <w:jc w:val="center"/>
        <w:rPr>
          <w:b/>
          <w:bCs/>
          <w:color w:val="1F3864" w:themeColor="accent1" w:themeShade="80"/>
          <w:sz w:val="28"/>
        </w:rPr>
      </w:pPr>
    </w:p>
    <w:p w:rsidR="007F1BC9" w:rsidRPr="00961186" w:rsidRDefault="0062570F" w:rsidP="00961186">
      <w:pPr>
        <w:spacing w:after="0"/>
        <w:jc w:val="center"/>
        <w:rPr>
          <w:b/>
          <w:bCs/>
          <w:color w:val="1F3864" w:themeColor="accent1" w:themeShade="80"/>
          <w:sz w:val="28"/>
        </w:rPr>
      </w:pPr>
      <w:r w:rsidRPr="0062570F">
        <w:rPr>
          <w:b/>
          <w:bCs/>
          <w:color w:val="1F3864" w:themeColor="accent1" w:themeShade="80"/>
          <w:sz w:val="28"/>
        </w:rPr>
        <w:t>SERVICIOS DE BÚSQUEDA DE EMPLEO</w:t>
      </w:r>
    </w:p>
    <w:p w:rsidR="00961186" w:rsidRDefault="00961186" w:rsidP="00961186">
      <w:pPr>
        <w:spacing w:after="0"/>
      </w:pPr>
    </w:p>
    <w:p w:rsidR="007F1BC9" w:rsidRPr="002C4652" w:rsidRDefault="0062570F" w:rsidP="00B50B4D">
      <w:pPr>
        <w:spacing w:after="0"/>
        <w:ind w:left="360"/>
        <w:rPr>
          <w:b/>
          <w:color w:val="1F3864" w:themeColor="accent1" w:themeShade="80"/>
        </w:rPr>
      </w:pPr>
      <w:r w:rsidRPr="0062570F">
        <w:rPr>
          <w:b/>
          <w:color w:val="1F3864" w:themeColor="accent1" w:themeShade="80"/>
        </w:rPr>
        <w:t>¿Puede Workforce Solutions Panhandle ayudarme a encontrar un trabajo rápidamente</w:t>
      </w:r>
      <w:r w:rsidR="007F1BC9" w:rsidRPr="002C4652">
        <w:rPr>
          <w:b/>
          <w:color w:val="1F3864" w:themeColor="accent1" w:themeShade="80"/>
        </w:rPr>
        <w:t>?</w:t>
      </w:r>
    </w:p>
    <w:p w:rsidR="002C4652" w:rsidRDefault="002C4652" w:rsidP="002C4652">
      <w:pPr>
        <w:spacing w:after="0"/>
        <w:ind w:left="720"/>
      </w:pPr>
    </w:p>
    <w:p w:rsidR="002C4652" w:rsidRDefault="0062570F" w:rsidP="002C4652">
      <w:pPr>
        <w:spacing w:after="0"/>
        <w:ind w:left="720"/>
      </w:pPr>
      <w:r w:rsidRPr="0062570F">
        <w:t>Sí. Conectamos a buscadores de empleo con empleadores locales, proporcionamos orientación sobre dónde hay trabajos disponibles y lo ayudamos a postularse eficientemente. Si bien no podemos garantizar un trabajo específico, nuestros servicios están diseñados para ayudarlo a regresar al trabajo lo más rápido posible.</w:t>
      </w:r>
    </w:p>
    <w:p w:rsidR="002C4652" w:rsidRPr="007F1BC9" w:rsidRDefault="002C4652" w:rsidP="002C4652">
      <w:pPr>
        <w:spacing w:after="0"/>
        <w:ind w:left="720"/>
      </w:pPr>
    </w:p>
    <w:p w:rsidR="007F1BC9" w:rsidRPr="002C4652" w:rsidRDefault="0062570F" w:rsidP="00B50B4D">
      <w:pPr>
        <w:spacing w:after="0"/>
        <w:ind w:left="360"/>
        <w:rPr>
          <w:b/>
          <w:color w:val="1F3864" w:themeColor="accent1" w:themeShade="80"/>
        </w:rPr>
      </w:pPr>
      <w:r w:rsidRPr="0062570F">
        <w:rPr>
          <w:b/>
          <w:color w:val="1F3864" w:themeColor="accent1" w:themeShade="80"/>
        </w:rPr>
        <w:t>¿Habrá una feria de empleo para los empleados afectados?</w:t>
      </w:r>
    </w:p>
    <w:p w:rsidR="002C4652" w:rsidRDefault="002C4652" w:rsidP="002C4652">
      <w:pPr>
        <w:spacing w:after="0"/>
        <w:ind w:left="720"/>
      </w:pPr>
    </w:p>
    <w:p w:rsidR="002C4652" w:rsidRDefault="0062570F" w:rsidP="002C4652">
      <w:pPr>
        <w:spacing w:after="0"/>
        <w:ind w:left="720"/>
      </w:pPr>
      <w:r w:rsidRPr="0062570F">
        <w:t xml:space="preserve">Sí. Workforce Solutions Panhandle organiza ferias de empleo y eventos de contratación, incluyendo eventos especiales para empleados afectados por despidos. Puede registrarse para recibir alertas sobre estos eventos en línea visitando </w:t>
      </w:r>
      <w:hyperlink r:id="rId13" w:history="1">
        <w:r w:rsidR="002C4652">
          <w:rPr>
            <w:rStyle w:val="Hyperlink"/>
          </w:rPr>
          <w:t>https://wspanhandle.com/tyson-layoff-workers/</w:t>
        </w:r>
      </w:hyperlink>
    </w:p>
    <w:p w:rsidR="002C4652" w:rsidRPr="007F1BC9" w:rsidRDefault="002C4652" w:rsidP="002C4652">
      <w:pPr>
        <w:spacing w:after="0"/>
        <w:ind w:left="720"/>
      </w:pPr>
    </w:p>
    <w:p w:rsidR="007F1BC9" w:rsidRPr="002C4652" w:rsidRDefault="0062570F" w:rsidP="00B50B4D">
      <w:pPr>
        <w:spacing w:after="0"/>
        <w:ind w:left="360"/>
        <w:rPr>
          <w:b/>
          <w:color w:val="1F3864" w:themeColor="accent1" w:themeShade="80"/>
        </w:rPr>
      </w:pPr>
      <w:r w:rsidRPr="0062570F">
        <w:rPr>
          <w:b/>
          <w:color w:val="1F3864" w:themeColor="accent1" w:themeShade="80"/>
        </w:rPr>
        <w:t>¿Qué herramientas de búsqueda de empleo están disponibles</w:t>
      </w:r>
      <w:r w:rsidR="007F1BC9" w:rsidRPr="002C4652">
        <w:rPr>
          <w:b/>
          <w:color w:val="1F3864" w:themeColor="accent1" w:themeShade="80"/>
        </w:rPr>
        <w:t>?</w:t>
      </w:r>
    </w:p>
    <w:p w:rsidR="002C4652" w:rsidRDefault="002C4652" w:rsidP="002C4652">
      <w:pPr>
        <w:spacing w:after="0"/>
        <w:ind w:left="720"/>
      </w:pPr>
    </w:p>
    <w:p w:rsidR="002C4652" w:rsidRDefault="0062570F" w:rsidP="002C4652">
      <w:pPr>
        <w:spacing w:after="0"/>
        <w:ind w:left="720"/>
      </w:pPr>
      <w:r w:rsidRPr="0062570F">
        <w:t>Proporcionamos una variedad de herramientas para ayudarlo a encontrar trabajo, incluyendo:</w:t>
      </w:r>
    </w:p>
    <w:p w:rsidR="00B50B4D" w:rsidRPr="002C4652" w:rsidRDefault="00B50B4D" w:rsidP="002C4652">
      <w:pPr>
        <w:spacing w:after="0"/>
        <w:ind w:left="720"/>
      </w:pPr>
    </w:p>
    <w:p w:rsidR="0062570F" w:rsidRDefault="00A14428" w:rsidP="005F586A">
      <w:pPr>
        <w:numPr>
          <w:ilvl w:val="0"/>
          <w:numId w:val="5"/>
        </w:numPr>
        <w:spacing w:after="0"/>
      </w:pPr>
      <w:hyperlink r:id="rId14" w:history="1">
        <w:r w:rsidR="002C4652" w:rsidRPr="00D90956">
          <w:rPr>
            <w:rStyle w:val="Hyperlink"/>
            <w:b/>
            <w:bCs/>
          </w:rPr>
          <w:t>WorkInTexas.com</w:t>
        </w:r>
      </w:hyperlink>
      <w:r w:rsidR="002C4652" w:rsidRPr="002C4652">
        <w:t xml:space="preserve"> </w:t>
      </w:r>
      <w:r w:rsidR="0062570F">
        <w:t>para listados de trabajos locales y estatales</w:t>
      </w:r>
    </w:p>
    <w:p w:rsidR="0062570F" w:rsidRDefault="0062570F" w:rsidP="005F586A">
      <w:pPr>
        <w:numPr>
          <w:ilvl w:val="0"/>
          <w:numId w:val="5"/>
        </w:numPr>
        <w:spacing w:after="0"/>
      </w:pPr>
      <w:r>
        <w:t>Tableros de empleo y publicaciones de empleadores en nuestros centros</w:t>
      </w:r>
    </w:p>
    <w:p w:rsidR="0062570F" w:rsidRDefault="0062570F" w:rsidP="005F586A">
      <w:pPr>
        <w:numPr>
          <w:ilvl w:val="0"/>
          <w:numId w:val="5"/>
        </w:numPr>
        <w:spacing w:after="0"/>
      </w:pPr>
      <w:r>
        <w:t>Evaluaciones profesionales y emparejamiento de habilidades</w:t>
      </w:r>
    </w:p>
    <w:p w:rsidR="0062570F" w:rsidRDefault="0062570F" w:rsidP="005F586A">
      <w:pPr>
        <w:numPr>
          <w:ilvl w:val="0"/>
          <w:numId w:val="5"/>
        </w:numPr>
        <w:spacing w:after="0"/>
      </w:pPr>
      <w:r>
        <w:t>Alertas para próximas ferias de empleo y eventos de contratación</w:t>
      </w:r>
    </w:p>
    <w:p w:rsidR="0062570F" w:rsidRDefault="0062570F" w:rsidP="005F586A">
      <w:pPr>
        <w:numPr>
          <w:ilvl w:val="0"/>
          <w:numId w:val="5"/>
        </w:numPr>
        <w:spacing w:after="0"/>
      </w:pPr>
      <w:r>
        <w:t>Talleres sobre estrategias de búsqueda de empleo y networking</w:t>
      </w:r>
    </w:p>
    <w:p w:rsidR="002C4652" w:rsidRPr="007F1BC9" w:rsidRDefault="002C4652" w:rsidP="002C4652">
      <w:pPr>
        <w:spacing w:after="0"/>
        <w:ind w:left="720"/>
      </w:pPr>
    </w:p>
    <w:p w:rsidR="007F1BC9" w:rsidRPr="002C4652" w:rsidRDefault="0062570F" w:rsidP="00B50B4D">
      <w:pPr>
        <w:spacing w:after="0"/>
        <w:ind w:left="360"/>
        <w:rPr>
          <w:b/>
          <w:color w:val="1F3864" w:themeColor="accent1" w:themeShade="80"/>
        </w:rPr>
      </w:pPr>
      <w:r w:rsidRPr="0062570F">
        <w:rPr>
          <w:b/>
          <w:color w:val="1F3864" w:themeColor="accent1" w:themeShade="80"/>
        </w:rPr>
        <w:t>¿Puedo obtener ayuda para escribir un currículum o prepararme para entrevistas</w:t>
      </w:r>
      <w:r w:rsidR="007F1BC9" w:rsidRPr="002C4652">
        <w:rPr>
          <w:b/>
          <w:color w:val="1F3864" w:themeColor="accent1" w:themeShade="80"/>
        </w:rPr>
        <w:t>?</w:t>
      </w:r>
    </w:p>
    <w:p w:rsidR="002C4652" w:rsidRDefault="002C4652" w:rsidP="002C4652">
      <w:pPr>
        <w:spacing w:after="0"/>
        <w:ind w:left="720"/>
      </w:pPr>
    </w:p>
    <w:p w:rsidR="002C4652" w:rsidRPr="002C4652" w:rsidRDefault="0062570F" w:rsidP="002C4652">
      <w:pPr>
        <w:spacing w:after="0"/>
        <w:ind w:left="720"/>
      </w:pPr>
      <w:r w:rsidRPr="0062570F">
        <w:t>Sí. El personal de Workforce Solutions Panhandle puede ayudarlo a crear o actualizar su currículum, practicar habilidades para entrevistas y proporcionar consejos para mejorar sus solicitudes de empleo. También ofrecemos talleres y coaching individual para prepararlo para entrevistas.</w:t>
      </w:r>
    </w:p>
    <w:p w:rsidR="002C4652" w:rsidRPr="007F1BC9" w:rsidRDefault="002C4652" w:rsidP="002C4652">
      <w:pPr>
        <w:spacing w:after="0"/>
        <w:ind w:left="720"/>
      </w:pPr>
    </w:p>
    <w:p w:rsidR="007F1BC9" w:rsidRPr="007F1BC9" w:rsidRDefault="00A14428" w:rsidP="00345D97">
      <w:pPr>
        <w:spacing w:after="0"/>
      </w:pPr>
      <w:r>
        <w:pict>
          <v:rect id="_x0000_i1030" style="width:0;height:1.5pt" o:hrstd="t" o:hr="t" fillcolor="#a0a0a0" stroked="f"/>
        </w:pict>
      </w:r>
    </w:p>
    <w:p w:rsidR="00B50B4D" w:rsidRDefault="00B50B4D" w:rsidP="00961186">
      <w:pPr>
        <w:spacing w:after="0"/>
        <w:jc w:val="center"/>
        <w:rPr>
          <w:b/>
          <w:bCs/>
          <w:color w:val="1F3864" w:themeColor="accent1" w:themeShade="80"/>
          <w:sz w:val="28"/>
        </w:rPr>
      </w:pPr>
    </w:p>
    <w:p w:rsidR="007F1BC9" w:rsidRPr="00961186" w:rsidRDefault="0062570F" w:rsidP="00961186">
      <w:pPr>
        <w:spacing w:after="0"/>
        <w:jc w:val="center"/>
        <w:rPr>
          <w:b/>
          <w:bCs/>
          <w:color w:val="1F3864" w:themeColor="accent1" w:themeShade="80"/>
          <w:sz w:val="28"/>
        </w:rPr>
      </w:pPr>
      <w:r w:rsidRPr="0062570F">
        <w:rPr>
          <w:b/>
          <w:bCs/>
          <w:color w:val="1F3864" w:themeColor="accent1" w:themeShade="80"/>
          <w:sz w:val="28"/>
        </w:rPr>
        <w:t>SERVICIOS DE CAPACITACIÓN</w:t>
      </w:r>
    </w:p>
    <w:p w:rsidR="00961186" w:rsidRDefault="00961186" w:rsidP="00961186">
      <w:pPr>
        <w:spacing w:after="0"/>
      </w:pPr>
    </w:p>
    <w:p w:rsidR="00430600" w:rsidRPr="000E22FE" w:rsidRDefault="0062570F" w:rsidP="00430600">
      <w:pPr>
        <w:spacing w:after="0"/>
        <w:ind w:left="360"/>
        <w:rPr>
          <w:b/>
          <w:color w:val="1F3864" w:themeColor="accent1" w:themeShade="80"/>
        </w:rPr>
      </w:pPr>
      <w:r w:rsidRPr="0062570F">
        <w:rPr>
          <w:b/>
          <w:color w:val="1F3864" w:themeColor="accent1" w:themeShade="80"/>
        </w:rPr>
        <w:t>¿Qué son los Servicios de Capacitación en Workforce Solutions Panhandle</w:t>
      </w:r>
      <w:r w:rsidR="00430600" w:rsidRPr="000E22FE">
        <w:rPr>
          <w:b/>
          <w:color w:val="1F3864" w:themeColor="accent1" w:themeShade="80"/>
        </w:rPr>
        <w:t>?</w:t>
      </w:r>
    </w:p>
    <w:p w:rsidR="00430600" w:rsidRDefault="00430600" w:rsidP="00430600">
      <w:pPr>
        <w:spacing w:after="0"/>
        <w:ind w:left="720"/>
      </w:pPr>
    </w:p>
    <w:p w:rsidR="00430600" w:rsidRDefault="0062570F" w:rsidP="00430600">
      <w:pPr>
        <w:spacing w:after="0"/>
        <w:ind w:left="720"/>
      </w:pPr>
      <w:r w:rsidRPr="0062570F">
        <w:t>Los Servicios de Capacitación son programas ofrecidos por Workforce Solutions Panhandle para ayudarlo a aprender nuevas habilidades, mejorar habilidades existentes o prepararse para una nueva carrera. Están diseñados para hacerlo más competitivo en el mercado laboral local y ayudarlo a encontrar trabajo en ocupaciones de alta demanda</w:t>
      </w:r>
      <w:r w:rsidR="00430600">
        <w:t>.</w:t>
      </w:r>
    </w:p>
    <w:p w:rsidR="00430600" w:rsidRPr="007F1BC9" w:rsidRDefault="00430600" w:rsidP="00430600">
      <w:pPr>
        <w:spacing w:after="0"/>
        <w:ind w:left="720"/>
      </w:pPr>
    </w:p>
    <w:p w:rsidR="00430600" w:rsidRPr="000E22FE" w:rsidRDefault="0062570F" w:rsidP="00430600">
      <w:pPr>
        <w:spacing w:after="0"/>
        <w:ind w:left="360"/>
        <w:rPr>
          <w:b/>
          <w:color w:val="1F3864" w:themeColor="accent1" w:themeShade="80"/>
        </w:rPr>
      </w:pPr>
      <w:r w:rsidRPr="0062570F">
        <w:rPr>
          <w:b/>
          <w:color w:val="1F3864" w:themeColor="accent1" w:themeShade="80"/>
        </w:rPr>
        <w:t>¿Qué tipos de programas de capacitación están disponibles</w:t>
      </w:r>
      <w:r w:rsidR="00430600" w:rsidRPr="000E22FE">
        <w:rPr>
          <w:b/>
          <w:color w:val="1F3864" w:themeColor="accent1" w:themeShade="80"/>
        </w:rPr>
        <w:t>?</w:t>
      </w:r>
    </w:p>
    <w:p w:rsidR="00430600" w:rsidRDefault="00430600" w:rsidP="00430600">
      <w:pPr>
        <w:spacing w:after="0"/>
        <w:ind w:left="720"/>
      </w:pPr>
    </w:p>
    <w:p w:rsidR="00430600" w:rsidRDefault="0062570F" w:rsidP="00430600">
      <w:pPr>
        <w:spacing w:after="0"/>
        <w:ind w:left="720"/>
      </w:pPr>
      <w:r w:rsidRPr="0062570F">
        <w:t xml:space="preserve">Workforce Solutions Panhandle ofrece programas de capacitación en ocupaciones que están en la </w:t>
      </w:r>
      <w:r w:rsidRPr="0062570F">
        <w:rPr>
          <w:b/>
        </w:rPr>
        <w:t xml:space="preserve">lista de Ocupaciones Objetivo </w:t>
      </w:r>
      <w:r w:rsidRPr="0062570F">
        <w:t>para el área de la Junta de Desarrollo de la Fuerza Laboral del Panhandle de Texas. Estos incluyen campos como</w:t>
      </w:r>
      <w:r w:rsidR="00430600" w:rsidRPr="000E22FE">
        <w:t>:</w:t>
      </w:r>
    </w:p>
    <w:p w:rsidR="00430600" w:rsidRPr="000E22FE" w:rsidRDefault="00430600" w:rsidP="00430600">
      <w:pPr>
        <w:spacing w:after="0"/>
        <w:ind w:left="720"/>
      </w:pPr>
    </w:p>
    <w:p w:rsidR="0062570F" w:rsidRDefault="0062570F" w:rsidP="005F586A">
      <w:pPr>
        <w:numPr>
          <w:ilvl w:val="0"/>
          <w:numId w:val="6"/>
        </w:numPr>
        <w:spacing w:after="0"/>
      </w:pPr>
      <w:r>
        <w:t>Certificaciones técnicas o de oficios (por ejemplo, soldadura, HVAC, operación de montacargas)</w:t>
      </w:r>
    </w:p>
    <w:p w:rsidR="0062570F" w:rsidRDefault="0062570F" w:rsidP="005F586A">
      <w:pPr>
        <w:numPr>
          <w:ilvl w:val="0"/>
          <w:numId w:val="6"/>
        </w:numPr>
        <w:spacing w:after="0"/>
      </w:pPr>
      <w:r>
        <w:t>Programas de atención médica</w:t>
      </w:r>
    </w:p>
    <w:p w:rsidR="0062570F" w:rsidRDefault="0062570F" w:rsidP="005F586A">
      <w:pPr>
        <w:numPr>
          <w:ilvl w:val="0"/>
          <w:numId w:val="6"/>
        </w:numPr>
        <w:spacing w:after="0"/>
      </w:pPr>
      <w:r>
        <w:t>Programas de TI o manufactura</w:t>
      </w:r>
    </w:p>
    <w:p w:rsidR="0062570F" w:rsidRDefault="0062570F" w:rsidP="005F586A">
      <w:pPr>
        <w:numPr>
          <w:ilvl w:val="0"/>
          <w:numId w:val="6"/>
        </w:numPr>
        <w:spacing w:after="0"/>
      </w:pPr>
      <w:r>
        <w:t>Cursos de habilidades a corto plazo o formación vocacional</w:t>
      </w:r>
    </w:p>
    <w:p w:rsidR="00321FD5" w:rsidRDefault="0062570F" w:rsidP="005F586A">
      <w:pPr>
        <w:numPr>
          <w:ilvl w:val="0"/>
          <w:numId w:val="6"/>
        </w:numPr>
        <w:spacing w:after="0"/>
      </w:pPr>
      <w:r>
        <w:t>Programas universitarios aprobados por la Junta de Desarrollo de la Fuerza Laboral del Panhandle</w:t>
      </w:r>
    </w:p>
    <w:p w:rsidR="00430600" w:rsidRDefault="00430600" w:rsidP="00430600">
      <w:pPr>
        <w:spacing w:after="0"/>
        <w:ind w:left="720"/>
      </w:pPr>
    </w:p>
    <w:p w:rsidR="00430600" w:rsidRPr="000E22FE" w:rsidRDefault="00321FD5" w:rsidP="00430600">
      <w:pPr>
        <w:spacing w:after="0"/>
        <w:ind w:left="720"/>
      </w:pPr>
      <w:r w:rsidRPr="00321FD5">
        <w:t>Puede ver la lista completa de Ocupaciones Objetivo en nuestro sitio web</w:t>
      </w:r>
      <w:r w:rsidR="00430600" w:rsidRPr="000E22FE">
        <w:t xml:space="preserve">: </w:t>
      </w:r>
      <w:hyperlink r:id="rId15" w:tgtFrame="_new" w:history="1">
        <w:r w:rsidR="00430600" w:rsidRPr="000E22FE">
          <w:rPr>
            <w:rStyle w:val="Hyperlink"/>
          </w:rPr>
          <w:t>wspanhandle.com/job-seekers/job-training</w:t>
        </w:r>
      </w:hyperlink>
    </w:p>
    <w:p w:rsidR="00430600" w:rsidRPr="007F1BC9" w:rsidRDefault="00430600" w:rsidP="00430600">
      <w:pPr>
        <w:spacing w:after="0"/>
        <w:ind w:left="720"/>
      </w:pPr>
    </w:p>
    <w:p w:rsidR="00430600" w:rsidRPr="000E22FE" w:rsidRDefault="00321FD5" w:rsidP="00430600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¿Puede la capacitación ayudarme a cambiar a una carrera diferente</w:t>
      </w:r>
      <w:r w:rsidR="00430600" w:rsidRPr="000E22FE">
        <w:rPr>
          <w:b/>
          <w:color w:val="1F3864" w:themeColor="accent1" w:themeShade="80"/>
        </w:rPr>
        <w:t>?</w:t>
      </w:r>
    </w:p>
    <w:p w:rsidR="00430600" w:rsidRDefault="00430600" w:rsidP="00430600">
      <w:pPr>
        <w:spacing w:after="0"/>
        <w:ind w:left="720"/>
      </w:pPr>
    </w:p>
    <w:p w:rsidR="00430600" w:rsidRPr="000E22FE" w:rsidRDefault="00321FD5" w:rsidP="00430600">
      <w:pPr>
        <w:spacing w:after="0"/>
        <w:ind w:left="720"/>
      </w:pPr>
      <w:r w:rsidRPr="00321FD5">
        <w:t>Sí. Los Servicios de Capacitación pueden ayudarlo a adquirir las habilidades necesarias para una nueva carrera en una ocupación que tiene alta demanda en el Panhandle de Texas</w:t>
      </w:r>
      <w:r w:rsidR="00430600" w:rsidRPr="000E22FE">
        <w:t xml:space="preserve">. </w:t>
      </w:r>
    </w:p>
    <w:p w:rsidR="00430600" w:rsidRPr="007F1BC9" w:rsidRDefault="00430600" w:rsidP="00430600">
      <w:pPr>
        <w:spacing w:after="0"/>
        <w:ind w:left="720"/>
      </w:pPr>
    </w:p>
    <w:p w:rsidR="00430600" w:rsidRPr="000E22FE" w:rsidRDefault="00321FD5" w:rsidP="00430600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¿Los Servicios de Capacitación pagarán la matrícula, libros o materiales</w:t>
      </w:r>
      <w:r w:rsidR="00430600" w:rsidRPr="000E22FE">
        <w:rPr>
          <w:b/>
          <w:color w:val="1F3864" w:themeColor="accent1" w:themeShade="80"/>
        </w:rPr>
        <w:t>?</w:t>
      </w:r>
    </w:p>
    <w:p w:rsidR="00430600" w:rsidRDefault="00430600" w:rsidP="00430600">
      <w:pPr>
        <w:spacing w:after="0"/>
        <w:ind w:left="720"/>
      </w:pPr>
    </w:p>
    <w:p w:rsidR="00430600" w:rsidRPr="000E22FE" w:rsidRDefault="00321FD5" w:rsidP="00430600">
      <w:pPr>
        <w:spacing w:after="0"/>
        <w:ind w:left="720"/>
      </w:pPr>
      <w:r w:rsidRPr="00321FD5">
        <w:t>Workforce Solutions Panhandle puede cubrir una parte de los costos de matrícula, libros requeridos o materiales necesarios para programas de capacitación aprobados. La aprobación depende de la elegibilidad, requisitos del programa, necesidad y disponibilidad de fondos</w:t>
      </w:r>
      <w:r w:rsidR="00430600" w:rsidRPr="000E22FE">
        <w:t>.</w:t>
      </w:r>
    </w:p>
    <w:p w:rsidR="00430600" w:rsidRPr="007F1BC9" w:rsidRDefault="00430600" w:rsidP="00430600">
      <w:pPr>
        <w:spacing w:after="0"/>
        <w:ind w:left="720"/>
      </w:pPr>
    </w:p>
    <w:p w:rsidR="00430600" w:rsidRPr="000E22FE" w:rsidRDefault="00321FD5" w:rsidP="00430600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¿Cómo solicito los Servicios de Capacitación</w:t>
      </w:r>
      <w:r w:rsidR="00430600" w:rsidRPr="000E22FE">
        <w:rPr>
          <w:b/>
          <w:color w:val="1F3864" w:themeColor="accent1" w:themeShade="80"/>
        </w:rPr>
        <w:t>?</w:t>
      </w:r>
    </w:p>
    <w:p w:rsidR="00430600" w:rsidRDefault="00430600" w:rsidP="00430600">
      <w:pPr>
        <w:spacing w:after="0"/>
        <w:ind w:left="720"/>
      </w:pPr>
    </w:p>
    <w:p w:rsidR="00430600" w:rsidRPr="00B32169" w:rsidRDefault="00321FD5" w:rsidP="00430600">
      <w:pPr>
        <w:spacing w:after="0"/>
        <w:ind w:left="720"/>
      </w:pPr>
      <w:r w:rsidRPr="00321FD5">
        <w:t xml:space="preserve">Siga este </w:t>
      </w:r>
      <w:r w:rsidRPr="00321FD5">
        <w:rPr>
          <w:b/>
        </w:rPr>
        <w:t>proceso de</w:t>
      </w:r>
      <w:r w:rsidRPr="00321FD5">
        <w:t xml:space="preserve"> </w:t>
      </w:r>
      <w:r w:rsidRPr="00321FD5">
        <w:rPr>
          <w:b/>
        </w:rPr>
        <w:t>tres pasos:</w:t>
      </w:r>
    </w:p>
    <w:p w:rsidR="00430600" w:rsidRPr="00B32169" w:rsidRDefault="00430600" w:rsidP="00430600">
      <w:pPr>
        <w:spacing w:after="0"/>
        <w:ind w:left="720"/>
        <w:rPr>
          <w:b/>
          <w:bCs/>
        </w:rPr>
      </w:pPr>
    </w:p>
    <w:p w:rsidR="00430600" w:rsidRDefault="00321FD5" w:rsidP="00430600">
      <w:pPr>
        <w:spacing w:after="0"/>
        <w:ind w:left="720"/>
      </w:pPr>
      <w:r w:rsidRPr="00321FD5">
        <w:rPr>
          <w:b/>
          <w:bCs/>
        </w:rPr>
        <w:t>Paso 1: Configure su cuenta de WorkInTexas.com</w:t>
      </w:r>
      <w:r w:rsidR="00430600" w:rsidRPr="00B32169">
        <w:br/>
      </w:r>
      <w:r w:rsidRPr="00321FD5">
        <w:t xml:space="preserve">Antes de asistir, cree o actualice su perfil en WorkInTexas.com. Para obtener ayuda o restablecer su contraseña, llame al </w:t>
      </w:r>
      <w:r w:rsidRPr="00321FD5">
        <w:rPr>
          <w:b/>
        </w:rPr>
        <w:t>(806) 372-5521.</w:t>
      </w:r>
      <w:r>
        <w:t xml:space="preserve"> </w:t>
      </w:r>
    </w:p>
    <w:p w:rsidR="00321FD5" w:rsidRPr="00B32169" w:rsidRDefault="00321FD5" w:rsidP="00430600">
      <w:pPr>
        <w:spacing w:after="0"/>
        <w:ind w:left="720"/>
        <w:rPr>
          <w:b/>
          <w:bCs/>
        </w:rPr>
      </w:pPr>
    </w:p>
    <w:p w:rsidR="00430600" w:rsidRDefault="00321FD5" w:rsidP="00430600">
      <w:pPr>
        <w:spacing w:after="0"/>
        <w:ind w:left="720"/>
      </w:pPr>
      <w:r w:rsidRPr="00321FD5">
        <w:rPr>
          <w:b/>
          <w:bCs/>
        </w:rPr>
        <w:t>Paso 2: Reúna los documentos requeridos</w:t>
      </w:r>
      <w:r w:rsidR="00430600" w:rsidRPr="00B32169">
        <w:br/>
      </w:r>
      <w:r w:rsidRPr="00321FD5">
        <w:t>Lleve estos elementos consigo:</w:t>
      </w:r>
    </w:p>
    <w:p w:rsidR="00321FD5" w:rsidRDefault="00321FD5" w:rsidP="005F586A">
      <w:pPr>
        <w:numPr>
          <w:ilvl w:val="0"/>
          <w:numId w:val="7"/>
        </w:numPr>
        <w:spacing w:after="0"/>
      </w:pPr>
      <w:r>
        <w:t>Una identificación con foto válida</w:t>
      </w:r>
    </w:p>
    <w:p w:rsidR="00430600" w:rsidRPr="00321FD5" w:rsidRDefault="00321FD5" w:rsidP="005F586A">
      <w:pPr>
        <w:numPr>
          <w:ilvl w:val="0"/>
          <w:numId w:val="7"/>
        </w:numPr>
        <w:spacing w:after="0"/>
      </w:pPr>
      <w:r>
        <w:t>Su tarjeta del Seguro Social (o documentos que demuestren que está autorizado para trabajar en los EE. UU.)</w:t>
      </w:r>
    </w:p>
    <w:p w:rsidR="00430600" w:rsidRDefault="00321FD5" w:rsidP="00430600">
      <w:pPr>
        <w:spacing w:after="0"/>
        <w:ind w:left="720"/>
        <w:rPr>
          <w:b/>
          <w:bCs/>
        </w:rPr>
      </w:pPr>
      <w:r w:rsidRPr="00321FD5">
        <w:rPr>
          <w:b/>
          <w:bCs/>
        </w:rPr>
        <w:t>Paso 3: Asista a una Sesión de Bienvenida</w:t>
      </w:r>
    </w:p>
    <w:p w:rsidR="00321FD5" w:rsidRPr="00321FD5" w:rsidRDefault="00321FD5" w:rsidP="005F586A">
      <w:pPr>
        <w:pStyle w:val="ListParagraph"/>
        <w:numPr>
          <w:ilvl w:val="0"/>
          <w:numId w:val="8"/>
        </w:numPr>
        <w:spacing w:after="0"/>
        <w:rPr>
          <w:bCs/>
        </w:rPr>
      </w:pPr>
      <w:r w:rsidRPr="00321FD5">
        <w:rPr>
          <w:b/>
          <w:bCs/>
        </w:rPr>
        <w:t xml:space="preserve">Ubicación: </w:t>
      </w:r>
      <w:r w:rsidRPr="00321FD5">
        <w:rPr>
          <w:bCs/>
        </w:rPr>
        <w:t>Workforce Solutions Panhandle, 3120 Eddy Street, Amarillo, TX 79106</w:t>
      </w:r>
    </w:p>
    <w:p w:rsidR="00321FD5" w:rsidRPr="00321FD5" w:rsidRDefault="00321FD5" w:rsidP="005F586A">
      <w:pPr>
        <w:pStyle w:val="ListParagraph"/>
        <w:numPr>
          <w:ilvl w:val="0"/>
          <w:numId w:val="8"/>
        </w:numPr>
        <w:spacing w:after="0"/>
        <w:rPr>
          <w:bCs/>
        </w:rPr>
      </w:pPr>
      <w:r w:rsidRPr="00321FD5">
        <w:rPr>
          <w:bCs/>
        </w:rPr>
        <w:t>Todos los martes a la 1:00 PM</w:t>
      </w:r>
    </w:p>
    <w:p w:rsidR="00321FD5" w:rsidRPr="00321FD5" w:rsidRDefault="00321FD5" w:rsidP="005F586A">
      <w:pPr>
        <w:pStyle w:val="ListParagraph"/>
        <w:numPr>
          <w:ilvl w:val="0"/>
          <w:numId w:val="8"/>
        </w:numPr>
        <w:spacing w:after="0"/>
      </w:pPr>
      <w:r w:rsidRPr="00321FD5">
        <w:rPr>
          <w:bCs/>
        </w:rPr>
        <w:t>Todos los jueves a las 10:30 AM</w:t>
      </w:r>
    </w:p>
    <w:p w:rsidR="00430600" w:rsidRPr="00B32169" w:rsidRDefault="00430600" w:rsidP="00430600">
      <w:pPr>
        <w:spacing w:after="0"/>
        <w:ind w:left="720"/>
      </w:pPr>
    </w:p>
    <w:p w:rsidR="00430600" w:rsidRPr="00B32169" w:rsidRDefault="00321FD5" w:rsidP="00430600">
      <w:pPr>
        <w:spacing w:after="0"/>
        <w:ind w:left="720"/>
      </w:pPr>
      <w:r w:rsidRPr="00321FD5">
        <w:t>Durante esta sesión, el personal lo guiará a través de los servicios disponibles y comenzará el proceso para inscribirse en la capacitación</w:t>
      </w:r>
      <w:r w:rsidR="00430600" w:rsidRPr="00B32169">
        <w:t>.</w:t>
      </w:r>
    </w:p>
    <w:p w:rsidR="00430600" w:rsidRPr="00B32169" w:rsidRDefault="00430600" w:rsidP="00430600">
      <w:pPr>
        <w:spacing w:after="0"/>
        <w:ind w:left="720"/>
        <w:rPr>
          <w:b/>
          <w:bCs/>
        </w:rPr>
      </w:pPr>
    </w:p>
    <w:p w:rsidR="00430600" w:rsidRDefault="00321FD5" w:rsidP="00430600">
      <w:pPr>
        <w:spacing w:after="0"/>
        <w:ind w:left="720"/>
        <w:rPr>
          <w:b/>
          <w:bCs/>
        </w:rPr>
      </w:pPr>
      <w:r w:rsidRPr="00321FD5">
        <w:rPr>
          <w:b/>
          <w:bCs/>
        </w:rPr>
        <w:t>¿No puede asistir en persona</w:t>
      </w:r>
      <w:r w:rsidR="00430600" w:rsidRPr="00B32169">
        <w:rPr>
          <w:b/>
          <w:bCs/>
        </w:rPr>
        <w:t>?</w:t>
      </w:r>
    </w:p>
    <w:p w:rsidR="00430600" w:rsidRDefault="00321FD5" w:rsidP="00321FD5">
      <w:pPr>
        <w:spacing w:after="0"/>
        <w:ind w:left="720"/>
      </w:pPr>
      <w:r w:rsidRPr="00321FD5">
        <w:t xml:space="preserve">Si es menor de 25 años, vive fuera del área o tiene un horario escolar o laboral conflictivo, puede </w:t>
      </w:r>
      <w:r w:rsidRPr="00321FD5">
        <w:rPr>
          <w:b/>
        </w:rPr>
        <w:t>solicitar una sesión alternativa</w:t>
      </w:r>
      <w:r w:rsidRPr="00321FD5">
        <w:t xml:space="preserve"> en línea en nuestro sitio web en</w:t>
      </w:r>
      <w:r>
        <w:t xml:space="preserve"> </w:t>
      </w:r>
      <w:hyperlink r:id="rId16" w:history="1">
        <w:r w:rsidR="00430600" w:rsidRPr="005775A8">
          <w:rPr>
            <w:rStyle w:val="Hyperlink"/>
          </w:rPr>
          <w:t>https://wspanhandle.com/job-seekers/job-training/</w:t>
        </w:r>
      </w:hyperlink>
    </w:p>
    <w:p w:rsidR="002C0C24" w:rsidRDefault="002C0C24" w:rsidP="00430600">
      <w:pPr>
        <w:spacing w:after="0"/>
        <w:ind w:left="360"/>
        <w:rPr>
          <w:b/>
          <w:color w:val="1F3864" w:themeColor="accent1" w:themeShade="80"/>
        </w:rPr>
      </w:pPr>
    </w:p>
    <w:p w:rsidR="002C0C24" w:rsidRDefault="002C0C24" w:rsidP="00430600">
      <w:pPr>
        <w:spacing w:after="0"/>
        <w:ind w:left="360"/>
        <w:rPr>
          <w:b/>
          <w:color w:val="1F3864" w:themeColor="accent1" w:themeShade="80"/>
        </w:rPr>
      </w:pPr>
    </w:p>
    <w:p w:rsidR="002C0C24" w:rsidRDefault="002C0C24" w:rsidP="00430600">
      <w:pPr>
        <w:spacing w:after="0"/>
        <w:ind w:left="360"/>
        <w:rPr>
          <w:b/>
          <w:color w:val="1F3864" w:themeColor="accent1" w:themeShade="80"/>
        </w:rPr>
      </w:pPr>
    </w:p>
    <w:p w:rsidR="002C0C24" w:rsidRDefault="002C0C24" w:rsidP="00430600">
      <w:pPr>
        <w:spacing w:after="0"/>
        <w:ind w:left="360"/>
        <w:rPr>
          <w:b/>
          <w:color w:val="1F3864" w:themeColor="accent1" w:themeShade="80"/>
        </w:rPr>
      </w:pPr>
    </w:p>
    <w:p w:rsidR="00430600" w:rsidRPr="000E22FE" w:rsidRDefault="00321FD5" w:rsidP="00430600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lastRenderedPageBreak/>
        <w:t>¿Puedo recibir desempleo mientras estoy en capacitación</w:t>
      </w:r>
      <w:r w:rsidR="00430600" w:rsidRPr="000E22FE">
        <w:rPr>
          <w:b/>
          <w:color w:val="1F3864" w:themeColor="accent1" w:themeShade="80"/>
        </w:rPr>
        <w:t>?</w:t>
      </w:r>
    </w:p>
    <w:p w:rsidR="00430600" w:rsidRDefault="00430600" w:rsidP="00430600">
      <w:pPr>
        <w:spacing w:after="0"/>
        <w:ind w:left="720"/>
      </w:pPr>
    </w:p>
    <w:p w:rsidR="000E22FE" w:rsidRDefault="00321FD5" w:rsidP="00430600">
      <w:pPr>
        <w:spacing w:after="0"/>
        <w:ind w:left="720"/>
      </w:pPr>
      <w:r w:rsidRPr="00321FD5">
        <w:t>Es posible que pueda continuar recibiendo beneficios de desempleo mientras asiste a programas de capacitación aprobados; sin embargo, TWC tomará la determinación basándose en sus circunstancias personales</w:t>
      </w:r>
      <w:r w:rsidR="00430600">
        <w:t>.</w:t>
      </w:r>
    </w:p>
    <w:p w:rsidR="00430600" w:rsidRPr="007F1BC9" w:rsidRDefault="00430600" w:rsidP="00430600">
      <w:pPr>
        <w:spacing w:after="0"/>
        <w:ind w:left="720"/>
      </w:pPr>
    </w:p>
    <w:p w:rsidR="007F1BC9" w:rsidRPr="007F1BC9" w:rsidRDefault="00A14428" w:rsidP="00345D97">
      <w:pPr>
        <w:spacing w:after="0"/>
      </w:pPr>
      <w:r>
        <w:pict>
          <v:rect id="_x0000_i1031" style="width:0;height:1.5pt" o:hrstd="t" o:hr="t" fillcolor="#a0a0a0" stroked="f"/>
        </w:pict>
      </w:r>
    </w:p>
    <w:p w:rsidR="00B50B4D" w:rsidRDefault="00B50B4D" w:rsidP="00961186">
      <w:pPr>
        <w:spacing w:after="0"/>
        <w:jc w:val="center"/>
        <w:rPr>
          <w:b/>
          <w:bCs/>
          <w:color w:val="1F3864" w:themeColor="accent1" w:themeShade="80"/>
          <w:sz w:val="28"/>
        </w:rPr>
      </w:pPr>
    </w:p>
    <w:p w:rsidR="007F1BC9" w:rsidRPr="00961186" w:rsidRDefault="00321FD5" w:rsidP="00961186">
      <w:pPr>
        <w:spacing w:after="0"/>
        <w:jc w:val="center"/>
        <w:rPr>
          <w:b/>
          <w:bCs/>
          <w:color w:val="1F3864" w:themeColor="accent1" w:themeShade="80"/>
          <w:sz w:val="28"/>
        </w:rPr>
      </w:pPr>
      <w:r w:rsidRPr="00321FD5">
        <w:rPr>
          <w:b/>
          <w:bCs/>
          <w:color w:val="1F3864" w:themeColor="accent1" w:themeShade="80"/>
          <w:sz w:val="28"/>
        </w:rPr>
        <w:t>SERVICIOS DE CUIDADO INFANTIL</w:t>
      </w:r>
    </w:p>
    <w:p w:rsidR="00961186" w:rsidRDefault="00961186" w:rsidP="00961186">
      <w:pPr>
        <w:spacing w:after="0"/>
      </w:pPr>
    </w:p>
    <w:p w:rsidR="007F1BC9" w:rsidRPr="0081527B" w:rsidRDefault="00321FD5" w:rsidP="00B50B4D">
      <w:pPr>
        <w:spacing w:after="0"/>
        <w:ind w:left="360"/>
        <w:rPr>
          <w:b/>
          <w:color w:val="1F3864" w:themeColor="accent1" w:themeShade="80"/>
        </w:rPr>
      </w:pPr>
      <w:bookmarkStart w:id="2" w:name="_Hlk218501795"/>
      <w:r w:rsidRPr="00321FD5">
        <w:rPr>
          <w:b/>
          <w:color w:val="1F3864" w:themeColor="accent1" w:themeShade="80"/>
        </w:rPr>
        <w:t>¿Qué ayuda para el cuidado infantil está disponible</w:t>
      </w:r>
      <w:r w:rsidR="007F1BC9" w:rsidRPr="0081527B">
        <w:rPr>
          <w:b/>
          <w:color w:val="1F3864" w:themeColor="accent1" w:themeShade="80"/>
        </w:rPr>
        <w:t>?</w:t>
      </w:r>
    </w:p>
    <w:p w:rsidR="000E22FE" w:rsidRDefault="000E22FE" w:rsidP="000E22FE">
      <w:pPr>
        <w:spacing w:after="0"/>
        <w:ind w:left="720"/>
      </w:pPr>
    </w:p>
    <w:p w:rsidR="00E230FD" w:rsidRPr="00E230FD" w:rsidRDefault="00321FD5" w:rsidP="00E230FD">
      <w:pPr>
        <w:spacing w:after="0"/>
        <w:ind w:left="720"/>
      </w:pPr>
      <w:r w:rsidRPr="00321FD5">
        <w:t>Workforce Solutions Panhandle puede ayudar a las familias elegibles a pagar el cuidado infantil mientras los padres trabajan, están en capacitación o asisten a la escuela. La asistencia para el cuidado infantil ayuda a cubrir una parte de las tarifas familiares en proveedores de cuidado infantil con licencia o registrados en el área del Panhandle de Texas</w:t>
      </w:r>
      <w:r w:rsidR="00E230FD" w:rsidRPr="00E230FD">
        <w:t>.</w:t>
      </w:r>
    </w:p>
    <w:p w:rsidR="000E22FE" w:rsidRDefault="000E22FE" w:rsidP="000E22FE">
      <w:pPr>
        <w:spacing w:after="0"/>
        <w:ind w:left="720"/>
      </w:pPr>
    </w:p>
    <w:p w:rsidR="003F6A2F" w:rsidRPr="0081527B" w:rsidRDefault="00321FD5" w:rsidP="00B50B4D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¿Qué debo hacer si ya tengo niños inscritos en Servicios de Cuidado Infantil con Workforce Solutions Panhandle</w:t>
      </w:r>
      <w:r w:rsidR="00812509" w:rsidRPr="0081527B">
        <w:rPr>
          <w:b/>
          <w:color w:val="1F3864" w:themeColor="accent1" w:themeShade="80"/>
        </w:rPr>
        <w:t>?</w:t>
      </w:r>
    </w:p>
    <w:p w:rsidR="000E22FE" w:rsidRDefault="000E22FE" w:rsidP="000E22FE">
      <w:pPr>
        <w:spacing w:after="0"/>
        <w:ind w:left="720"/>
      </w:pPr>
    </w:p>
    <w:p w:rsidR="00B32169" w:rsidRPr="00B32169" w:rsidRDefault="00321FD5" w:rsidP="00B32169">
      <w:pPr>
        <w:spacing w:after="0"/>
        <w:ind w:left="720"/>
      </w:pPr>
      <w:r w:rsidRPr="00321FD5">
        <w:rPr>
          <w:b/>
        </w:rPr>
        <w:t>Si sus niños ya están inscritos, debe comunicarse con Workforce Solutions Panhandle para actualizar su información, confirmar la elegibilidad inmediatamente</w:t>
      </w:r>
      <w:r w:rsidRPr="00321FD5">
        <w:t xml:space="preserve"> y discutir cualquier cambio en su empleo, capacitación o horario escolar</w:t>
      </w:r>
      <w:r w:rsidR="00B32169" w:rsidRPr="00B32169">
        <w:t>.</w:t>
      </w:r>
    </w:p>
    <w:p w:rsidR="000E22FE" w:rsidRPr="007F1BC9" w:rsidRDefault="000E22FE" w:rsidP="000E22FE">
      <w:pPr>
        <w:spacing w:after="0"/>
        <w:ind w:left="720"/>
      </w:pPr>
    </w:p>
    <w:p w:rsidR="00247C12" w:rsidRPr="00247C12" w:rsidRDefault="00321FD5" w:rsidP="00247C12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¿Cómo me pongo en la lista de espera para Cuidado Infantil</w:t>
      </w:r>
      <w:r w:rsidR="00247C12" w:rsidRPr="00247C12">
        <w:rPr>
          <w:b/>
          <w:color w:val="1F3864" w:themeColor="accent1" w:themeShade="80"/>
        </w:rPr>
        <w:t>?</w:t>
      </w:r>
    </w:p>
    <w:p w:rsidR="000E22FE" w:rsidRPr="009B477F" w:rsidRDefault="000E22FE" w:rsidP="000E22FE">
      <w:pPr>
        <w:spacing w:after="0"/>
        <w:ind w:left="720"/>
        <w:rPr>
          <w:highlight w:val="yellow"/>
        </w:rPr>
      </w:pPr>
    </w:p>
    <w:p w:rsidR="00430600" w:rsidRDefault="00321FD5" w:rsidP="000E22FE">
      <w:pPr>
        <w:spacing w:after="0"/>
        <w:ind w:left="720"/>
      </w:pPr>
      <w:r>
        <w:t>L</w:t>
      </w:r>
      <w:r w:rsidRPr="00321FD5">
        <w:t>os padres deben solicitar a través de la Comisión de la Fuerza Laboral de Texas en línea en:</w:t>
      </w:r>
      <w:r>
        <w:t xml:space="preserve"> </w:t>
      </w:r>
      <w:hyperlink r:id="rId17" w:history="1">
        <w:r w:rsidRPr="0055662A">
          <w:rPr>
            <w:rStyle w:val="Hyperlink"/>
          </w:rPr>
          <w:t>https://www.childcare.texas.gov/for-families/child-care-scholarships</w:t>
        </w:r>
      </w:hyperlink>
      <w:r w:rsidRPr="00321FD5">
        <w:t>. Este es el portal oficial para solicitar asistencia para cuidado infantil y ser colocado en la lista de espera.</w:t>
      </w:r>
      <w:r>
        <w:t xml:space="preserve"> </w:t>
      </w:r>
    </w:p>
    <w:p w:rsidR="00321FD5" w:rsidRPr="007F1BC9" w:rsidRDefault="00321FD5" w:rsidP="000E22FE">
      <w:pPr>
        <w:spacing w:after="0"/>
        <w:ind w:left="720"/>
      </w:pPr>
    </w:p>
    <w:p w:rsidR="007F1BC9" w:rsidRPr="00B32169" w:rsidRDefault="00321FD5" w:rsidP="00B50B4D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¿La ayuda de Servicios de Cuidado Infantil está disponible mientras estoy en capacitación o buscando trabajo</w:t>
      </w:r>
      <w:r w:rsidR="007F1BC9" w:rsidRPr="00B32169">
        <w:rPr>
          <w:b/>
          <w:color w:val="1F3864" w:themeColor="accent1" w:themeShade="80"/>
        </w:rPr>
        <w:t>?</w:t>
      </w:r>
    </w:p>
    <w:p w:rsidR="000E22FE" w:rsidRDefault="000E22FE" w:rsidP="000E22FE">
      <w:pPr>
        <w:spacing w:after="0"/>
        <w:ind w:left="720"/>
      </w:pPr>
    </w:p>
    <w:p w:rsidR="00B32169" w:rsidRPr="00B32169" w:rsidRDefault="00321FD5" w:rsidP="00B32169">
      <w:pPr>
        <w:spacing w:after="0"/>
        <w:ind w:left="720"/>
      </w:pPr>
      <w:r w:rsidRPr="00321FD5">
        <w:t>Sí. Los padres elegibles pueden recibir asistencia para cuidado infantil mientras asisten a programas de capacitación aprobados o buscan trabajo activamente</w:t>
      </w:r>
      <w:r w:rsidR="00B32169" w:rsidRPr="00B32169">
        <w:t>.</w:t>
      </w:r>
    </w:p>
    <w:bookmarkEnd w:id="2"/>
    <w:p w:rsidR="000E22FE" w:rsidRPr="007F1BC9" w:rsidRDefault="000E22FE" w:rsidP="000E22FE">
      <w:pPr>
        <w:spacing w:after="0"/>
        <w:ind w:left="720"/>
      </w:pPr>
    </w:p>
    <w:p w:rsidR="007F1BC9" w:rsidRPr="007F1BC9" w:rsidRDefault="00A14428" w:rsidP="00345D97">
      <w:pPr>
        <w:spacing w:after="0"/>
      </w:pPr>
      <w:r>
        <w:pict>
          <v:rect id="_x0000_i1032" style="width:0;height:1.5pt" o:hrstd="t" o:hr="t" fillcolor="#a0a0a0" stroked="f"/>
        </w:pict>
      </w:r>
    </w:p>
    <w:p w:rsidR="00B50B4D" w:rsidRDefault="00B50B4D" w:rsidP="00961186">
      <w:pPr>
        <w:spacing w:after="0"/>
        <w:jc w:val="center"/>
        <w:rPr>
          <w:b/>
          <w:bCs/>
          <w:color w:val="1F3864" w:themeColor="accent1" w:themeShade="80"/>
          <w:sz w:val="28"/>
        </w:rPr>
      </w:pPr>
    </w:p>
    <w:p w:rsidR="00961186" w:rsidRDefault="00321FD5" w:rsidP="00321FD5">
      <w:pPr>
        <w:spacing w:after="0"/>
        <w:jc w:val="center"/>
        <w:rPr>
          <w:b/>
          <w:bCs/>
          <w:color w:val="1F3864" w:themeColor="accent1" w:themeShade="80"/>
          <w:sz w:val="28"/>
        </w:rPr>
      </w:pPr>
      <w:r w:rsidRPr="00321FD5">
        <w:rPr>
          <w:b/>
          <w:bCs/>
          <w:color w:val="1F3864" w:themeColor="accent1" w:themeShade="80"/>
          <w:sz w:val="28"/>
        </w:rPr>
        <w:t>SERVICIOS PARA VETERANOS</w:t>
      </w:r>
    </w:p>
    <w:p w:rsidR="00321FD5" w:rsidRDefault="00321FD5" w:rsidP="00321FD5">
      <w:pPr>
        <w:spacing w:after="0"/>
        <w:jc w:val="center"/>
      </w:pPr>
    </w:p>
    <w:p w:rsidR="00D90956" w:rsidRPr="00D90956" w:rsidRDefault="00321FD5" w:rsidP="00D90956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¿Qué es la Prioridad de Servicio para Veteranos</w:t>
      </w:r>
      <w:r w:rsidR="00D90956" w:rsidRPr="00D90956">
        <w:rPr>
          <w:b/>
          <w:color w:val="1F3864" w:themeColor="accent1" w:themeShade="80"/>
        </w:rPr>
        <w:t>?</w:t>
      </w:r>
    </w:p>
    <w:p w:rsidR="00D90956" w:rsidRDefault="00D90956" w:rsidP="00D90956">
      <w:pPr>
        <w:spacing w:after="0"/>
        <w:ind w:left="720"/>
      </w:pPr>
    </w:p>
    <w:p w:rsidR="00D90956" w:rsidRDefault="00321FD5" w:rsidP="00D90956">
      <w:pPr>
        <w:spacing w:after="0"/>
        <w:ind w:left="720"/>
      </w:pPr>
      <w:r w:rsidRPr="00321FD5">
        <w:t>Los veteranos y cónyuges elegibles reciben Prioridad de Servicio al acceder a los programas y servicios de Workforce Solutions Panhandle. Esto significa que cuando los veteranos buscan empleo, capacitación o servicios profesionales, se les da prioridad sobre los clientes que no son veteranos. La Prioridad de Servicio se aplica a todos los programas financiados por el Departamento de Trabajo de EE. UU., incluyendo asesoramiento profesional, asistencia de colocación laboral y oportunidades de capacitación.</w:t>
      </w:r>
    </w:p>
    <w:p w:rsidR="00D90956" w:rsidRPr="00D90956" w:rsidRDefault="00D90956" w:rsidP="00D90956">
      <w:pPr>
        <w:spacing w:after="0"/>
        <w:ind w:left="720"/>
      </w:pPr>
    </w:p>
    <w:p w:rsidR="002C0C24" w:rsidRDefault="002C0C24" w:rsidP="00D90956">
      <w:pPr>
        <w:spacing w:after="0"/>
        <w:ind w:left="360"/>
        <w:rPr>
          <w:b/>
          <w:color w:val="1F3864" w:themeColor="accent1" w:themeShade="80"/>
        </w:rPr>
      </w:pPr>
    </w:p>
    <w:p w:rsidR="002C0C24" w:rsidRDefault="002C0C24" w:rsidP="00D90956">
      <w:pPr>
        <w:spacing w:after="0"/>
        <w:ind w:left="360"/>
        <w:rPr>
          <w:b/>
          <w:color w:val="1F3864" w:themeColor="accent1" w:themeShade="80"/>
        </w:rPr>
      </w:pPr>
    </w:p>
    <w:p w:rsidR="00D90956" w:rsidRPr="00D90956" w:rsidRDefault="00321FD5" w:rsidP="00D90956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lastRenderedPageBreak/>
        <w:t>¿Cómo sé si califico para servicios para veteranos</w:t>
      </w:r>
      <w:r w:rsidR="00D90956" w:rsidRPr="00D90956">
        <w:rPr>
          <w:b/>
          <w:color w:val="1F3864" w:themeColor="accent1" w:themeShade="80"/>
        </w:rPr>
        <w:t>?</w:t>
      </w:r>
    </w:p>
    <w:p w:rsidR="00D90956" w:rsidRPr="00D90956" w:rsidRDefault="00321FD5" w:rsidP="00D90956">
      <w:pPr>
        <w:spacing w:after="0"/>
        <w:ind w:left="720"/>
      </w:pPr>
      <w:r w:rsidRPr="00321FD5">
        <w:t>Es elegible para servicios para veteranos y Prioridad de Servicio si cumple con alguno de los siguientes criterios</w:t>
      </w:r>
      <w:r w:rsidR="00D90956" w:rsidRPr="00D90956">
        <w:t>:</w:t>
      </w:r>
    </w:p>
    <w:p w:rsidR="00E230FD" w:rsidRDefault="00E230FD" w:rsidP="00D90956">
      <w:pPr>
        <w:spacing w:after="0"/>
        <w:ind w:left="720"/>
      </w:pPr>
    </w:p>
    <w:p w:rsidR="00D90956" w:rsidRPr="00E230FD" w:rsidRDefault="00321FD5" w:rsidP="00D90956">
      <w:pPr>
        <w:spacing w:after="0"/>
        <w:ind w:left="720"/>
        <w:rPr>
          <w:b/>
        </w:rPr>
      </w:pPr>
      <w:r w:rsidRPr="00321FD5">
        <w:rPr>
          <w:b/>
        </w:rPr>
        <w:t>Elegibilidad de Veterano</w:t>
      </w:r>
    </w:p>
    <w:p w:rsidR="00321FD5" w:rsidRDefault="00321FD5" w:rsidP="005F586A">
      <w:pPr>
        <w:pStyle w:val="ListParagraph"/>
        <w:numPr>
          <w:ilvl w:val="1"/>
          <w:numId w:val="15"/>
        </w:numPr>
        <w:spacing w:after="0"/>
      </w:pPr>
      <w:r>
        <w:t>Sirvió al menos un día en servicio activo en el ejército, la marina o el servicio aéreo de los EE. UU. y fue dado de baja o liberado bajo condiciones que no fueran deshonrosas.</w:t>
      </w:r>
    </w:p>
    <w:p w:rsidR="00321FD5" w:rsidRDefault="00321FD5" w:rsidP="005F586A">
      <w:pPr>
        <w:pStyle w:val="ListParagraph"/>
        <w:numPr>
          <w:ilvl w:val="1"/>
          <w:numId w:val="15"/>
        </w:numPr>
        <w:spacing w:after="0"/>
      </w:pPr>
      <w:r>
        <w:t>Fue dado de baja o liberado del servicio activo debido a una discapacidad relacionada con el servicio.</w:t>
      </w:r>
    </w:p>
    <w:p w:rsidR="00321FD5" w:rsidRDefault="00321FD5" w:rsidP="005F586A">
      <w:pPr>
        <w:pStyle w:val="ListParagraph"/>
        <w:numPr>
          <w:ilvl w:val="1"/>
          <w:numId w:val="15"/>
        </w:numPr>
        <w:spacing w:after="0"/>
      </w:pPr>
      <w:r>
        <w:t>Recibió una baja por único sobreviviente.</w:t>
      </w:r>
    </w:p>
    <w:p w:rsidR="00321FD5" w:rsidRDefault="00321FD5" w:rsidP="005F586A">
      <w:pPr>
        <w:pStyle w:val="ListParagraph"/>
        <w:numPr>
          <w:ilvl w:val="1"/>
          <w:numId w:val="15"/>
        </w:numPr>
        <w:spacing w:after="0"/>
      </w:pPr>
      <w:r>
        <w:t>Sirvió en servicio activo en la Reserva o la Guardia Nacional bajo órdenes federales durante un período de guerra, campaña o expedición para la cual se autoriza una insignia de campaña, y fue dado de baja bajo condiciones que no fueran deshonrosas.</w:t>
      </w:r>
    </w:p>
    <w:p w:rsidR="00D90956" w:rsidRDefault="00D90956" w:rsidP="00D90956">
      <w:pPr>
        <w:spacing w:after="0"/>
        <w:ind w:left="720"/>
      </w:pPr>
    </w:p>
    <w:p w:rsidR="00D90956" w:rsidRPr="00E230FD" w:rsidRDefault="00321FD5" w:rsidP="00D90956">
      <w:pPr>
        <w:spacing w:after="0"/>
        <w:ind w:left="720"/>
        <w:rPr>
          <w:b/>
        </w:rPr>
      </w:pPr>
      <w:r w:rsidRPr="00321FD5">
        <w:rPr>
          <w:b/>
        </w:rPr>
        <w:t>Cónyuges Elegibles</w:t>
      </w:r>
    </w:p>
    <w:p w:rsidR="00321FD5" w:rsidRDefault="00321FD5" w:rsidP="005F586A">
      <w:pPr>
        <w:pStyle w:val="ListParagraph"/>
        <w:numPr>
          <w:ilvl w:val="1"/>
          <w:numId w:val="14"/>
        </w:numPr>
        <w:spacing w:after="0"/>
      </w:pPr>
      <w:r>
        <w:t>Ciertos cónyuges también califican para Prioridad de Servicio, incluyendo:</w:t>
      </w:r>
    </w:p>
    <w:p w:rsidR="00321FD5" w:rsidRDefault="00321FD5" w:rsidP="005F586A">
      <w:pPr>
        <w:pStyle w:val="ListParagraph"/>
        <w:numPr>
          <w:ilvl w:val="1"/>
          <w:numId w:val="14"/>
        </w:numPr>
        <w:spacing w:after="0"/>
      </w:pPr>
      <w:r>
        <w:t>El cónyuge de un veterano que murió por una discapacidad relacionada con el servicio.</w:t>
      </w:r>
    </w:p>
    <w:p w:rsidR="00321FD5" w:rsidRDefault="00321FD5" w:rsidP="005F586A">
      <w:pPr>
        <w:pStyle w:val="ListParagraph"/>
        <w:numPr>
          <w:ilvl w:val="1"/>
          <w:numId w:val="14"/>
        </w:numPr>
        <w:spacing w:after="0"/>
      </w:pPr>
      <w:r>
        <w:t>El cónyuge de un veterano con una discapacidad total relacionada con el servicio, o el cónyuge de un veterano que murió mientras existía dicha discapacidad.</w:t>
      </w:r>
    </w:p>
    <w:p w:rsidR="00321FD5" w:rsidRDefault="00321FD5" w:rsidP="005F586A">
      <w:pPr>
        <w:pStyle w:val="ListParagraph"/>
        <w:numPr>
          <w:ilvl w:val="1"/>
          <w:numId w:val="14"/>
        </w:numPr>
        <w:spacing w:after="0"/>
      </w:pPr>
      <w:r>
        <w:t>El cónyuge de un miembro del servicio que está desaparecido en acción, capturado o detenido por la fuerza por más de 90 días.</w:t>
      </w:r>
    </w:p>
    <w:p w:rsidR="00321FD5" w:rsidRDefault="00321FD5" w:rsidP="005F586A">
      <w:pPr>
        <w:pStyle w:val="ListParagraph"/>
        <w:numPr>
          <w:ilvl w:val="1"/>
          <w:numId w:val="14"/>
        </w:numPr>
        <w:spacing w:after="0"/>
      </w:pPr>
      <w:r>
        <w:t>El personal de Workforce Solutions Panhandle puede revisar su documentación militar (como un DD 214 o registros relacionados) para confirmar su elegibilidad y discutir los servicios disponibles.</w:t>
      </w:r>
    </w:p>
    <w:p w:rsidR="00D90956" w:rsidRPr="00321FD5" w:rsidRDefault="00D90956" w:rsidP="00321FD5">
      <w:pPr>
        <w:pStyle w:val="ListParagraph"/>
        <w:spacing w:after="0"/>
        <w:ind w:left="1440"/>
      </w:pPr>
    </w:p>
    <w:p w:rsidR="00D90956" w:rsidRPr="00D90956" w:rsidRDefault="00321FD5" w:rsidP="00D90956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¿Qué servicios están disponibles para veteranos</w:t>
      </w:r>
      <w:r w:rsidR="00D90956" w:rsidRPr="00D90956">
        <w:rPr>
          <w:b/>
          <w:color w:val="1F3864" w:themeColor="accent1" w:themeShade="80"/>
        </w:rPr>
        <w:t>?</w:t>
      </w:r>
    </w:p>
    <w:p w:rsidR="00D90956" w:rsidRDefault="00D90956" w:rsidP="00D90956">
      <w:pPr>
        <w:spacing w:after="0"/>
        <w:ind w:left="720"/>
      </w:pPr>
    </w:p>
    <w:p w:rsidR="00D90956" w:rsidRPr="00D90956" w:rsidRDefault="00321FD5" w:rsidP="00D90956">
      <w:pPr>
        <w:spacing w:after="0"/>
        <w:ind w:left="720"/>
      </w:pPr>
      <w:r w:rsidRPr="00321FD5">
        <w:t>Workforce Solutions Panhandle ofrece una amplia gama de servicios para veteranos, incluyendo</w:t>
      </w:r>
      <w:r w:rsidR="00D90956" w:rsidRPr="00D90956">
        <w:t>:</w:t>
      </w:r>
    </w:p>
    <w:p w:rsidR="00321FD5" w:rsidRDefault="00321FD5" w:rsidP="005F586A">
      <w:pPr>
        <w:pStyle w:val="ListParagraph"/>
        <w:numPr>
          <w:ilvl w:val="1"/>
          <w:numId w:val="12"/>
        </w:numPr>
        <w:spacing w:after="0"/>
      </w:pPr>
      <w:r>
        <w:t>Asesoramiento profesional y asistencia para la búsqueda de empleo</w:t>
      </w:r>
    </w:p>
    <w:p w:rsidR="00321FD5" w:rsidRDefault="00321FD5" w:rsidP="005F586A">
      <w:pPr>
        <w:pStyle w:val="ListParagraph"/>
        <w:numPr>
          <w:ilvl w:val="1"/>
          <w:numId w:val="12"/>
        </w:numPr>
        <w:spacing w:after="0"/>
      </w:pPr>
      <w:r>
        <w:t>Preparación de currículum y entrevistas</w:t>
      </w:r>
    </w:p>
    <w:p w:rsidR="00321FD5" w:rsidRDefault="00321FD5" w:rsidP="005F586A">
      <w:pPr>
        <w:pStyle w:val="ListParagraph"/>
        <w:numPr>
          <w:ilvl w:val="1"/>
          <w:numId w:val="12"/>
        </w:numPr>
        <w:spacing w:after="0"/>
      </w:pPr>
      <w:r>
        <w:t>Programas de capacitación para desarrollar o mejorar habilidades</w:t>
      </w:r>
    </w:p>
    <w:p w:rsidR="00321FD5" w:rsidRDefault="00321FD5" w:rsidP="005F586A">
      <w:pPr>
        <w:pStyle w:val="ListParagraph"/>
        <w:numPr>
          <w:ilvl w:val="1"/>
          <w:numId w:val="12"/>
        </w:numPr>
        <w:spacing w:after="0"/>
      </w:pPr>
      <w:r>
        <w:t>Referencias a eventos de contratación específicos para veteranos y conexiones con empleadores</w:t>
      </w:r>
    </w:p>
    <w:p w:rsidR="00321FD5" w:rsidRDefault="00321FD5" w:rsidP="005F586A">
      <w:pPr>
        <w:pStyle w:val="ListParagraph"/>
        <w:numPr>
          <w:ilvl w:val="1"/>
          <w:numId w:val="12"/>
        </w:numPr>
        <w:spacing w:after="0"/>
      </w:pPr>
      <w:r>
        <w:t>Apoyo para certificaciones o licencias relacionadas con su experiencia militar</w:t>
      </w:r>
    </w:p>
    <w:p w:rsidR="00321FD5" w:rsidRDefault="00321FD5" w:rsidP="005F586A">
      <w:pPr>
        <w:pStyle w:val="ListParagraph"/>
        <w:numPr>
          <w:ilvl w:val="1"/>
          <w:numId w:val="12"/>
        </w:numPr>
        <w:spacing w:after="0"/>
      </w:pPr>
      <w:r>
        <w:t>Acceso a servicios de apoyo, como referencias educativas o de cuidado infantile</w:t>
      </w:r>
    </w:p>
    <w:p w:rsidR="00D90956" w:rsidRDefault="00D90956" w:rsidP="00D90956">
      <w:pPr>
        <w:spacing w:after="0"/>
        <w:ind w:left="720"/>
        <w:rPr>
          <w:b/>
          <w:bCs/>
          <w:color w:val="1F3864" w:themeColor="accent1" w:themeShade="80"/>
        </w:rPr>
      </w:pPr>
    </w:p>
    <w:p w:rsidR="00D90956" w:rsidRPr="00D90956" w:rsidRDefault="00321FD5" w:rsidP="00D90956">
      <w:pPr>
        <w:spacing w:after="0"/>
        <w:ind w:left="360"/>
        <w:rPr>
          <w:b/>
          <w:bCs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¿Qué programas específicos para veteranos o incentivos de contratación existen</w:t>
      </w:r>
      <w:r w:rsidR="00D90956" w:rsidRPr="00D90956">
        <w:rPr>
          <w:b/>
          <w:color w:val="1F3864" w:themeColor="accent1" w:themeShade="80"/>
        </w:rPr>
        <w:t>?</w:t>
      </w:r>
    </w:p>
    <w:p w:rsidR="00321FD5" w:rsidRDefault="00321FD5" w:rsidP="005F586A">
      <w:pPr>
        <w:pStyle w:val="ListParagraph"/>
        <w:numPr>
          <w:ilvl w:val="1"/>
          <w:numId w:val="13"/>
        </w:numPr>
        <w:spacing w:after="0"/>
      </w:pPr>
      <w:r>
        <w:t>Los veteranos pueden ser elegibles para programas e incentivos adicionales, incluyendo:</w:t>
      </w:r>
    </w:p>
    <w:p w:rsidR="00321FD5" w:rsidRDefault="00321FD5" w:rsidP="005F586A">
      <w:pPr>
        <w:pStyle w:val="ListParagraph"/>
        <w:numPr>
          <w:ilvl w:val="1"/>
          <w:numId w:val="13"/>
        </w:numPr>
        <w:spacing w:after="0"/>
      </w:pPr>
      <w:r>
        <w:t>Colocación laboral prioritaria o referencias a empleadores</w:t>
      </w:r>
    </w:p>
    <w:p w:rsidR="00321FD5" w:rsidRDefault="00321FD5" w:rsidP="005F586A">
      <w:pPr>
        <w:pStyle w:val="ListParagraph"/>
        <w:numPr>
          <w:ilvl w:val="1"/>
          <w:numId w:val="13"/>
        </w:numPr>
        <w:spacing w:after="0"/>
      </w:pPr>
      <w:r>
        <w:t>Programas de capacitación especializados adaptados a las habilidades de los veteranos</w:t>
      </w:r>
    </w:p>
    <w:p w:rsidR="00321FD5" w:rsidRDefault="00321FD5" w:rsidP="005F586A">
      <w:pPr>
        <w:pStyle w:val="ListParagraph"/>
        <w:numPr>
          <w:ilvl w:val="1"/>
          <w:numId w:val="13"/>
        </w:numPr>
        <w:spacing w:after="0"/>
      </w:pPr>
      <w:r>
        <w:t>Incentivos de contratación para empleadores que contratan veteranos</w:t>
      </w:r>
    </w:p>
    <w:p w:rsidR="00321FD5" w:rsidRDefault="00321FD5" w:rsidP="005F586A">
      <w:pPr>
        <w:pStyle w:val="ListParagraph"/>
        <w:numPr>
          <w:ilvl w:val="1"/>
          <w:numId w:val="13"/>
        </w:numPr>
        <w:spacing w:after="0"/>
      </w:pPr>
      <w:r>
        <w:t>Asistencia para traducir la experiencia militar en certificaciones o licencias civiles</w:t>
      </w:r>
    </w:p>
    <w:p w:rsidR="007F1BC9" w:rsidRPr="007F1BC9" w:rsidRDefault="00A14428" w:rsidP="00345D97">
      <w:pPr>
        <w:spacing w:after="0"/>
      </w:pPr>
      <w:r>
        <w:pict>
          <v:rect id="_x0000_i1033" style="width:0;height:1.5pt" o:hrstd="t" o:hr="t" fillcolor="#a0a0a0" stroked="f"/>
        </w:pict>
      </w:r>
    </w:p>
    <w:p w:rsidR="00B50B4D" w:rsidRDefault="00B50B4D" w:rsidP="00961186">
      <w:pPr>
        <w:spacing w:after="0"/>
        <w:jc w:val="center"/>
        <w:rPr>
          <w:b/>
          <w:bCs/>
          <w:color w:val="1F3864" w:themeColor="accent1" w:themeShade="80"/>
          <w:sz w:val="28"/>
        </w:rPr>
      </w:pPr>
    </w:p>
    <w:p w:rsidR="007F1BC9" w:rsidRPr="00961186" w:rsidRDefault="00321FD5" w:rsidP="00961186">
      <w:pPr>
        <w:spacing w:after="0"/>
        <w:jc w:val="center"/>
        <w:rPr>
          <w:b/>
          <w:bCs/>
          <w:color w:val="1F3864" w:themeColor="accent1" w:themeShade="80"/>
          <w:sz w:val="28"/>
        </w:rPr>
      </w:pPr>
      <w:r w:rsidRPr="00321FD5">
        <w:rPr>
          <w:b/>
          <w:bCs/>
          <w:color w:val="1F3864" w:themeColor="accent1" w:themeShade="80"/>
          <w:sz w:val="28"/>
        </w:rPr>
        <w:t>REHABILITACIÓN VOCACIONAL</w:t>
      </w:r>
    </w:p>
    <w:p w:rsidR="00961186" w:rsidRDefault="00961186" w:rsidP="00961186">
      <w:pPr>
        <w:spacing w:after="0"/>
      </w:pPr>
    </w:p>
    <w:p w:rsidR="007F1BC9" w:rsidRPr="0081527B" w:rsidRDefault="00321FD5" w:rsidP="00B50B4D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¿Qué servicios están disponibles a través de Rehabilitación Vocacional</w:t>
      </w:r>
      <w:r w:rsidR="007F1BC9" w:rsidRPr="0081527B">
        <w:rPr>
          <w:b/>
          <w:color w:val="1F3864" w:themeColor="accent1" w:themeShade="80"/>
        </w:rPr>
        <w:t>?</w:t>
      </w:r>
    </w:p>
    <w:p w:rsidR="000E22FE" w:rsidRDefault="000E22FE" w:rsidP="000E22FE">
      <w:pPr>
        <w:spacing w:after="0"/>
        <w:ind w:left="720"/>
      </w:pPr>
    </w:p>
    <w:p w:rsidR="00085578" w:rsidRPr="00085578" w:rsidRDefault="00321FD5" w:rsidP="00085578">
      <w:pPr>
        <w:spacing w:after="0"/>
        <w:ind w:left="720"/>
      </w:pPr>
      <w:r w:rsidRPr="00321FD5">
        <w:t>La Rehabilitación Vocacional (VR) ayuda a las personas con discapacidades o barreras médicas a prepararse para, encontrar y mantener un empleo. Los servicios pueden incluir asesoramiento profesional, capacitación, tecnología de asistencia y asistencia de colocación laboral</w:t>
      </w:r>
      <w:r w:rsidR="00085578" w:rsidRPr="00085578">
        <w:t>.</w:t>
      </w:r>
    </w:p>
    <w:p w:rsidR="000E22FE" w:rsidRPr="007F1BC9" w:rsidRDefault="000E22FE" w:rsidP="000E22FE">
      <w:pPr>
        <w:spacing w:after="0"/>
        <w:ind w:left="720"/>
      </w:pPr>
    </w:p>
    <w:p w:rsidR="002C0C24" w:rsidRDefault="002C0C24" w:rsidP="00B50B4D">
      <w:pPr>
        <w:spacing w:after="0"/>
        <w:ind w:left="360"/>
        <w:rPr>
          <w:b/>
          <w:color w:val="1F3864" w:themeColor="accent1" w:themeShade="80"/>
        </w:rPr>
      </w:pPr>
    </w:p>
    <w:p w:rsidR="007F1BC9" w:rsidRPr="0081527B" w:rsidRDefault="00321FD5" w:rsidP="00B50B4D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lastRenderedPageBreak/>
        <w:t>¿Cómo sé si califico para servicios de Rehabilitación Vocacional</w:t>
      </w:r>
      <w:r w:rsidR="007F1BC9" w:rsidRPr="0081527B">
        <w:rPr>
          <w:b/>
          <w:color w:val="1F3864" w:themeColor="accent1" w:themeShade="80"/>
        </w:rPr>
        <w:t>?</w:t>
      </w:r>
    </w:p>
    <w:p w:rsidR="000E22FE" w:rsidRDefault="000E22FE" w:rsidP="000E22FE">
      <w:pPr>
        <w:spacing w:after="0"/>
        <w:ind w:left="720"/>
      </w:pPr>
    </w:p>
    <w:p w:rsidR="00085578" w:rsidRPr="00085578" w:rsidRDefault="00321FD5" w:rsidP="00085578">
      <w:pPr>
        <w:spacing w:after="0"/>
        <w:ind w:left="720"/>
      </w:pPr>
      <w:r w:rsidRPr="00321FD5">
        <w:t>Puede calificar si tiene una discapacidad física, mental o del desarrollo que dificulta encontrar o mantener un trabajo. El personal de VR puede revisar su situación y determinar la elegibilidad</w:t>
      </w:r>
      <w:r w:rsidR="00085578" w:rsidRPr="00085578">
        <w:t>.</w:t>
      </w:r>
    </w:p>
    <w:p w:rsidR="000E22FE" w:rsidRPr="007F1BC9" w:rsidRDefault="000E22FE" w:rsidP="000E22FE">
      <w:pPr>
        <w:spacing w:after="0"/>
        <w:ind w:left="720"/>
      </w:pPr>
    </w:p>
    <w:p w:rsidR="007F1BC9" w:rsidRPr="0081527B" w:rsidRDefault="00321FD5" w:rsidP="00B50B4D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¿Puede la Rehabilitación Vocacional ayudar si tengo barreras médicas o relacionadas con discapacidad para trabajar</w:t>
      </w:r>
      <w:r w:rsidR="007F1BC9" w:rsidRPr="0081527B">
        <w:rPr>
          <w:b/>
          <w:color w:val="1F3864" w:themeColor="accent1" w:themeShade="80"/>
        </w:rPr>
        <w:t>?</w:t>
      </w:r>
    </w:p>
    <w:p w:rsidR="000E22FE" w:rsidRDefault="000E22FE" w:rsidP="000E22FE">
      <w:pPr>
        <w:spacing w:after="0"/>
        <w:ind w:left="720"/>
      </w:pPr>
    </w:p>
    <w:p w:rsidR="00085578" w:rsidRDefault="00321FD5" w:rsidP="00085578">
      <w:pPr>
        <w:spacing w:after="0"/>
        <w:ind w:left="720"/>
      </w:pPr>
      <w:r w:rsidRPr="00321FD5">
        <w:t>Sí. VR se especializa en ayudar a las personas a superar barreras para el empleo, incluyendo desafíos médicos o relacionados con discapacidad, a través de capacitación, adaptaciones y servicios de apoyo</w:t>
      </w:r>
      <w:r w:rsidR="00085578" w:rsidRPr="00085578">
        <w:t>.</w:t>
      </w:r>
    </w:p>
    <w:p w:rsidR="00DF1C4A" w:rsidRDefault="00DF1C4A" w:rsidP="00085578">
      <w:pPr>
        <w:spacing w:after="0"/>
        <w:ind w:left="720"/>
      </w:pPr>
    </w:p>
    <w:p w:rsidR="00DF1C4A" w:rsidRPr="0044550C" w:rsidRDefault="00321FD5" w:rsidP="0044550C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¿Cómo solicito servicios de Rehabilitación Vocacional</w:t>
      </w:r>
      <w:r w:rsidR="00DF1C4A" w:rsidRPr="0044550C">
        <w:rPr>
          <w:b/>
          <w:color w:val="1F3864" w:themeColor="accent1" w:themeShade="80"/>
        </w:rPr>
        <w:t>?</w:t>
      </w:r>
    </w:p>
    <w:p w:rsidR="0044550C" w:rsidRDefault="0044550C" w:rsidP="00DF1C4A">
      <w:pPr>
        <w:spacing w:after="0"/>
        <w:ind w:left="720"/>
      </w:pPr>
    </w:p>
    <w:p w:rsidR="00DF1C4A" w:rsidRPr="00DF1C4A" w:rsidRDefault="00321FD5" w:rsidP="00DF1C4A">
      <w:pPr>
        <w:spacing w:after="0"/>
        <w:ind w:left="720"/>
      </w:pPr>
      <w:r w:rsidRPr="00321FD5">
        <w:t xml:space="preserve">Para solicitar, complete un formulario de autorreferencia en línea a través de la Comisión de la Fuerza Laboral de Texas en </w:t>
      </w:r>
      <w:hyperlink r:id="rId18" w:history="1">
        <w:r w:rsidR="00DF1C4A" w:rsidRPr="0044550C">
          <w:rPr>
            <w:rStyle w:val="Hyperlink"/>
          </w:rPr>
          <w:t>Start My VR</w:t>
        </w:r>
      </w:hyperlink>
      <w:r w:rsidR="00DF1C4A" w:rsidRPr="00DF1C4A">
        <w:t xml:space="preserve">, </w:t>
      </w:r>
      <w:r w:rsidRPr="00321FD5">
        <w:t>y un miembro del personal se comunicará con usted. Para obtener asistencia, llame a Workforce Solutions Panhandle al (806) 372-5521.</w:t>
      </w:r>
    </w:p>
    <w:p w:rsidR="000E22FE" w:rsidRPr="007F1BC9" w:rsidRDefault="000E22FE" w:rsidP="000E22FE">
      <w:pPr>
        <w:spacing w:after="0"/>
        <w:ind w:left="720"/>
      </w:pPr>
    </w:p>
    <w:p w:rsidR="007F1BC9" w:rsidRPr="007F1BC9" w:rsidRDefault="00A14428" w:rsidP="00345D97">
      <w:pPr>
        <w:spacing w:after="0"/>
      </w:pPr>
      <w:r>
        <w:pict>
          <v:rect id="_x0000_i1034" style="width:0;height:1.5pt" o:hrstd="t" o:hr="t" fillcolor="#a0a0a0" stroked="f"/>
        </w:pict>
      </w:r>
    </w:p>
    <w:p w:rsidR="00B50B4D" w:rsidRDefault="00B50B4D" w:rsidP="00961186">
      <w:pPr>
        <w:spacing w:after="0"/>
        <w:jc w:val="center"/>
        <w:rPr>
          <w:b/>
          <w:bCs/>
          <w:color w:val="1F3864" w:themeColor="accent1" w:themeShade="80"/>
          <w:sz w:val="28"/>
        </w:rPr>
      </w:pPr>
    </w:p>
    <w:p w:rsidR="007F1BC9" w:rsidRPr="00961186" w:rsidRDefault="00321FD5" w:rsidP="00961186">
      <w:pPr>
        <w:spacing w:after="0"/>
        <w:jc w:val="center"/>
        <w:rPr>
          <w:b/>
          <w:bCs/>
          <w:color w:val="1F3864" w:themeColor="accent1" w:themeShade="80"/>
          <w:sz w:val="28"/>
        </w:rPr>
      </w:pPr>
      <w:r w:rsidRPr="00321FD5">
        <w:rPr>
          <w:b/>
          <w:bCs/>
          <w:color w:val="1F3864" w:themeColor="accent1" w:themeShade="80"/>
          <w:sz w:val="28"/>
        </w:rPr>
        <w:t>OTRO APOYO Y RECURSOS</w:t>
      </w:r>
    </w:p>
    <w:p w:rsidR="00961186" w:rsidRDefault="00961186" w:rsidP="00961186">
      <w:pPr>
        <w:spacing w:after="0"/>
      </w:pPr>
    </w:p>
    <w:p w:rsidR="007F1BC9" w:rsidRPr="0081527B" w:rsidRDefault="00321FD5" w:rsidP="00B50B4D">
      <w:pPr>
        <w:spacing w:after="0"/>
        <w:ind w:left="360"/>
        <w:rPr>
          <w:b/>
          <w:color w:val="1F3864" w:themeColor="accent1" w:themeShade="80"/>
        </w:rPr>
      </w:pPr>
      <w:r w:rsidRPr="00321FD5">
        <w:rPr>
          <w:b/>
          <w:color w:val="1F3864" w:themeColor="accent1" w:themeShade="80"/>
        </w:rPr>
        <w:t>¿Hay alguna asistencia comunitaria para alimentos, alquiler, servicios públicos, etc.</w:t>
      </w:r>
      <w:r w:rsidR="00255DB9">
        <w:rPr>
          <w:b/>
          <w:color w:val="1F3864" w:themeColor="accent1" w:themeShade="80"/>
        </w:rPr>
        <w:t>?</w:t>
      </w:r>
    </w:p>
    <w:p w:rsidR="000E22FE" w:rsidRDefault="000E22FE" w:rsidP="000E22FE">
      <w:pPr>
        <w:spacing w:after="0"/>
        <w:ind w:left="720"/>
      </w:pPr>
    </w:p>
    <w:p w:rsidR="00255DB9" w:rsidRDefault="00321FD5" w:rsidP="00255DB9">
      <w:pPr>
        <w:spacing w:after="0"/>
        <w:ind w:left="720"/>
      </w:pPr>
      <w:r w:rsidRPr="00321FD5">
        <w:t xml:space="preserve">Para acceder a apoyo adicional para facturas, alimentos, alquiler u otras necesidades, contacte a </w:t>
      </w:r>
      <w:r w:rsidRPr="00321FD5">
        <w:rPr>
          <w:b/>
        </w:rPr>
        <w:t>2-1-1 Texas</w:t>
      </w:r>
      <w:r w:rsidR="00255DB9" w:rsidRPr="00255DB9">
        <w:t>:</w:t>
      </w:r>
    </w:p>
    <w:p w:rsidR="00255DB9" w:rsidRPr="00255DB9" w:rsidRDefault="00255DB9" w:rsidP="00255DB9">
      <w:pPr>
        <w:spacing w:after="0"/>
        <w:ind w:left="720"/>
      </w:pPr>
    </w:p>
    <w:p w:rsidR="00321FD5" w:rsidRPr="00321FD5" w:rsidRDefault="00321FD5" w:rsidP="005F586A">
      <w:pPr>
        <w:numPr>
          <w:ilvl w:val="0"/>
          <w:numId w:val="9"/>
        </w:numPr>
        <w:spacing w:after="0"/>
        <w:rPr>
          <w:bCs/>
        </w:rPr>
      </w:pPr>
      <w:r w:rsidRPr="00321FD5">
        <w:rPr>
          <w:b/>
          <w:bCs/>
        </w:rPr>
        <w:t xml:space="preserve">Llame: </w:t>
      </w:r>
      <w:r w:rsidRPr="00321FD5">
        <w:rPr>
          <w:bCs/>
        </w:rPr>
        <w:t>2-1-1 (disponible 24/7)</w:t>
      </w:r>
    </w:p>
    <w:p w:rsidR="00255DB9" w:rsidRPr="00255DB9" w:rsidRDefault="00321FD5" w:rsidP="005F586A">
      <w:pPr>
        <w:numPr>
          <w:ilvl w:val="0"/>
          <w:numId w:val="9"/>
        </w:numPr>
        <w:spacing w:after="0"/>
      </w:pPr>
      <w:r w:rsidRPr="00321FD5">
        <w:rPr>
          <w:b/>
          <w:bCs/>
        </w:rPr>
        <w:t>Sitio web:</w:t>
      </w:r>
      <w:r w:rsidR="00255DB9" w:rsidRPr="00255DB9">
        <w:t xml:space="preserve"> </w:t>
      </w:r>
      <w:hyperlink r:id="rId19" w:tgtFrame="_new" w:history="1">
        <w:r w:rsidR="00255DB9" w:rsidRPr="00255DB9">
          <w:rPr>
            <w:rStyle w:val="Hyperlink"/>
          </w:rPr>
          <w:t>https://www.211texas.org</w:t>
        </w:r>
      </w:hyperlink>
    </w:p>
    <w:p w:rsidR="00255DB9" w:rsidRDefault="00255DB9" w:rsidP="00255DB9">
      <w:pPr>
        <w:spacing w:after="0"/>
        <w:ind w:left="720"/>
      </w:pPr>
    </w:p>
    <w:p w:rsidR="00255DB9" w:rsidRPr="00255DB9" w:rsidRDefault="005F586A" w:rsidP="00255DB9">
      <w:pPr>
        <w:spacing w:after="0"/>
        <w:ind w:left="720"/>
      </w:pPr>
      <w:r w:rsidRPr="005F586A">
        <w:t>2-1-1 Texas proporciona una lista completa de programas locales, estatales y federales para necesidades básicas, alimentos, vivienda, apoyo de salud mental y más. El personal está disponible para guiarlo a través de los recursos y conectarlo con asistencia que se ajuste.</w:t>
      </w:r>
    </w:p>
    <w:p w:rsidR="000E22FE" w:rsidRPr="007F1BC9" w:rsidRDefault="000E22FE" w:rsidP="000E22FE">
      <w:pPr>
        <w:spacing w:after="0"/>
        <w:ind w:left="720"/>
      </w:pPr>
    </w:p>
    <w:sectPr w:rsidR="000E22FE" w:rsidRPr="007F1BC9" w:rsidSect="005F586A">
      <w:footerReference w:type="default" r:id="rId20"/>
      <w:pgSz w:w="12240" w:h="15840"/>
      <w:pgMar w:top="720" w:right="720" w:bottom="720" w:left="720" w:header="720" w:footer="1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A2F" w:rsidRDefault="00283A2F" w:rsidP="005F586A">
      <w:pPr>
        <w:spacing w:after="0" w:line="240" w:lineRule="auto"/>
      </w:pPr>
      <w:r>
        <w:separator/>
      </w:r>
    </w:p>
  </w:endnote>
  <w:endnote w:type="continuationSeparator" w:id="0">
    <w:p w:rsidR="00283A2F" w:rsidRDefault="00283A2F" w:rsidP="005F5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A2F" w:rsidRPr="009B7D1C" w:rsidRDefault="00283A2F" w:rsidP="005F586A">
    <w:pPr>
      <w:pStyle w:val="Footer"/>
      <w:jc w:val="right"/>
      <w:rPr>
        <w:sz w:val="14"/>
      </w:rPr>
    </w:pPr>
    <w:bookmarkStart w:id="3" w:name="_Hlk219105698"/>
    <w:bookmarkStart w:id="4" w:name="_Hlk219105699"/>
    <w:r>
      <w:rPr>
        <w:sz w:val="14"/>
      </w:rPr>
      <w:t>Tyson FAQ</w:t>
    </w:r>
    <w:r w:rsidRPr="009B7D1C">
      <w:rPr>
        <w:sz w:val="14"/>
      </w:rPr>
      <w:t xml:space="preserve"> (</w:t>
    </w:r>
    <w:r>
      <w:rPr>
        <w:sz w:val="14"/>
      </w:rPr>
      <w:t>Spanish</w:t>
    </w:r>
    <w:r w:rsidRPr="009B7D1C">
      <w:rPr>
        <w:sz w:val="14"/>
      </w:rPr>
      <w:t>) (Revised 01/</w:t>
    </w:r>
    <w:r w:rsidR="002C0C24">
      <w:rPr>
        <w:sz w:val="14"/>
      </w:rPr>
      <w:t>2</w:t>
    </w:r>
    <w:r w:rsidRPr="009B7D1C">
      <w:rPr>
        <w:sz w:val="14"/>
      </w:rPr>
      <w:t>9/2026)</w:t>
    </w:r>
    <w:bookmarkEnd w:id="3"/>
    <w:bookmarkEnd w:id="4"/>
  </w:p>
  <w:p w:rsidR="00283A2F" w:rsidRDefault="00283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A2F" w:rsidRDefault="00283A2F" w:rsidP="005F586A">
      <w:pPr>
        <w:spacing w:after="0" w:line="240" w:lineRule="auto"/>
      </w:pPr>
      <w:r>
        <w:separator/>
      </w:r>
    </w:p>
  </w:footnote>
  <w:footnote w:type="continuationSeparator" w:id="0">
    <w:p w:rsidR="00283A2F" w:rsidRDefault="00283A2F" w:rsidP="005F5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rect id="_x0000_i1062" style="width:0;height:1.5pt" o:bullet="t" o:hrstd="t" o:hr="t" fillcolor="#a0a0a0" stroked="f"/>
    </w:pict>
  </w:numPicBullet>
  <w:abstractNum w:abstractNumId="0" w15:restartNumberingAfterBreak="0">
    <w:nsid w:val="004333A0"/>
    <w:multiLevelType w:val="multilevel"/>
    <w:tmpl w:val="ADAA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D567A"/>
    <w:multiLevelType w:val="multilevel"/>
    <w:tmpl w:val="48B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974CC"/>
    <w:multiLevelType w:val="multilevel"/>
    <w:tmpl w:val="01F0C8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7465C"/>
    <w:multiLevelType w:val="multilevel"/>
    <w:tmpl w:val="129097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56D61"/>
    <w:multiLevelType w:val="multilevel"/>
    <w:tmpl w:val="48B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382D42"/>
    <w:multiLevelType w:val="multilevel"/>
    <w:tmpl w:val="48B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257E2"/>
    <w:multiLevelType w:val="hybridMultilevel"/>
    <w:tmpl w:val="81620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0F44E8"/>
    <w:multiLevelType w:val="multilevel"/>
    <w:tmpl w:val="99DE7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725FDE"/>
    <w:multiLevelType w:val="multilevel"/>
    <w:tmpl w:val="48B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B5D9E"/>
    <w:multiLevelType w:val="multilevel"/>
    <w:tmpl w:val="9E221A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A3237"/>
    <w:multiLevelType w:val="multilevel"/>
    <w:tmpl w:val="48B8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7F1794"/>
    <w:multiLevelType w:val="multilevel"/>
    <w:tmpl w:val="99DE7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191C34"/>
    <w:multiLevelType w:val="hybridMultilevel"/>
    <w:tmpl w:val="3998F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B5560"/>
    <w:multiLevelType w:val="multilevel"/>
    <w:tmpl w:val="99DE7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30635D"/>
    <w:multiLevelType w:val="hybridMultilevel"/>
    <w:tmpl w:val="81C4D8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D4C11EE"/>
    <w:multiLevelType w:val="hybridMultilevel"/>
    <w:tmpl w:val="D43C90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DBA2659"/>
    <w:multiLevelType w:val="hybridMultilevel"/>
    <w:tmpl w:val="E15AEC10"/>
    <w:lvl w:ilvl="0" w:tplc="ACE07E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881E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709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D92C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606D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242B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5ED4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451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8AB7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9ED22A4"/>
    <w:multiLevelType w:val="hybridMultilevel"/>
    <w:tmpl w:val="208C1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366276"/>
    <w:multiLevelType w:val="multilevel"/>
    <w:tmpl w:val="265E5D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93101E"/>
    <w:multiLevelType w:val="multilevel"/>
    <w:tmpl w:val="99DE7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EA7427"/>
    <w:multiLevelType w:val="multilevel"/>
    <w:tmpl w:val="99DE7E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DB0766"/>
    <w:multiLevelType w:val="multilevel"/>
    <w:tmpl w:val="10526E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1475B4"/>
    <w:multiLevelType w:val="multilevel"/>
    <w:tmpl w:val="57DE6A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28134B"/>
    <w:multiLevelType w:val="multilevel"/>
    <w:tmpl w:val="93C68C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23"/>
  </w:num>
  <w:num w:numId="5">
    <w:abstractNumId w:val="9"/>
  </w:num>
  <w:num w:numId="6">
    <w:abstractNumId w:val="2"/>
  </w:num>
  <w:num w:numId="7">
    <w:abstractNumId w:val="21"/>
  </w:num>
  <w:num w:numId="8">
    <w:abstractNumId w:val="18"/>
  </w:num>
  <w:num w:numId="9">
    <w:abstractNumId w:val="3"/>
  </w:num>
  <w:num w:numId="10">
    <w:abstractNumId w:val="16"/>
  </w:num>
  <w:num w:numId="11">
    <w:abstractNumId w:val="22"/>
  </w:num>
  <w:num w:numId="12">
    <w:abstractNumId w:val="1"/>
  </w:num>
  <w:num w:numId="13">
    <w:abstractNumId w:val="4"/>
  </w:num>
  <w:num w:numId="14">
    <w:abstractNumId w:val="5"/>
  </w:num>
  <w:num w:numId="15">
    <w:abstractNumId w:val="8"/>
  </w:num>
  <w:num w:numId="16">
    <w:abstractNumId w:val="12"/>
  </w:num>
  <w:num w:numId="17">
    <w:abstractNumId w:val="20"/>
  </w:num>
  <w:num w:numId="18">
    <w:abstractNumId w:val="13"/>
  </w:num>
  <w:num w:numId="19">
    <w:abstractNumId w:val="19"/>
  </w:num>
  <w:num w:numId="20">
    <w:abstractNumId w:val="7"/>
  </w:num>
  <w:num w:numId="21">
    <w:abstractNumId w:val="11"/>
  </w:num>
  <w:num w:numId="22">
    <w:abstractNumId w:val="15"/>
  </w:num>
  <w:num w:numId="23">
    <w:abstractNumId w:val="6"/>
  </w:num>
  <w:num w:numId="2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ocumentProtection w:edit="readOnly" w:enforcement="1" w:cryptProviderType="rsaAES" w:cryptAlgorithmClass="hash" w:cryptAlgorithmType="typeAny" w:cryptAlgorithmSid="14" w:cryptSpinCount="100000" w:hash="qM5jVgi6qvNokGJ1yrSH3uptcVhNEhcx7rR+DNqMQJ+9izKm0KRmzDo7L9CMmJUeykjakyXqXOAg/v0SBgSOiA==" w:salt="K0g2fC9oFKf8umiywE19L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BC9"/>
    <w:rsid w:val="00085578"/>
    <w:rsid w:val="000E22FE"/>
    <w:rsid w:val="0018551F"/>
    <w:rsid w:val="001B68E9"/>
    <w:rsid w:val="001D6387"/>
    <w:rsid w:val="00247C12"/>
    <w:rsid w:val="00255DB9"/>
    <w:rsid w:val="00265D73"/>
    <w:rsid w:val="00271B98"/>
    <w:rsid w:val="00283A2F"/>
    <w:rsid w:val="002A0A83"/>
    <w:rsid w:val="002C0C24"/>
    <w:rsid w:val="002C4652"/>
    <w:rsid w:val="002F7AB5"/>
    <w:rsid w:val="00321FD5"/>
    <w:rsid w:val="00330326"/>
    <w:rsid w:val="00345D97"/>
    <w:rsid w:val="0036112A"/>
    <w:rsid w:val="00376D96"/>
    <w:rsid w:val="003F6A2F"/>
    <w:rsid w:val="00430600"/>
    <w:rsid w:val="0044550C"/>
    <w:rsid w:val="004B5BDD"/>
    <w:rsid w:val="004E4D40"/>
    <w:rsid w:val="005F586A"/>
    <w:rsid w:val="0062570F"/>
    <w:rsid w:val="00661C02"/>
    <w:rsid w:val="006C2CA1"/>
    <w:rsid w:val="007F1BC9"/>
    <w:rsid w:val="007F3B75"/>
    <w:rsid w:val="00812509"/>
    <w:rsid w:val="0081527B"/>
    <w:rsid w:val="008D53EB"/>
    <w:rsid w:val="00900CA0"/>
    <w:rsid w:val="00911AE1"/>
    <w:rsid w:val="009213AB"/>
    <w:rsid w:val="00961186"/>
    <w:rsid w:val="009B477F"/>
    <w:rsid w:val="00A14428"/>
    <w:rsid w:val="00A619A4"/>
    <w:rsid w:val="00AD4929"/>
    <w:rsid w:val="00B32169"/>
    <w:rsid w:val="00B50B4D"/>
    <w:rsid w:val="00D90956"/>
    <w:rsid w:val="00D95DE4"/>
    <w:rsid w:val="00DE4F19"/>
    <w:rsid w:val="00DF1C4A"/>
    <w:rsid w:val="00E020FA"/>
    <w:rsid w:val="00E230FD"/>
    <w:rsid w:val="00E30ECC"/>
    <w:rsid w:val="00E842F2"/>
    <w:rsid w:val="00EA407C"/>
    <w:rsid w:val="00FB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A15C3"/>
  <w15:chartTrackingRefBased/>
  <w15:docId w15:val="{E31866FD-5831-45FA-A897-B6F808B9D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5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1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5D9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61186"/>
    <w:rPr>
      <w:b/>
      <w:bCs/>
    </w:rPr>
  </w:style>
  <w:style w:type="character" w:styleId="Hyperlink">
    <w:name w:val="Hyperlink"/>
    <w:basedOn w:val="DefaultParagraphFont"/>
    <w:uiPriority w:val="99"/>
    <w:unhideWhenUsed/>
    <w:rsid w:val="00E020F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6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86A"/>
  </w:style>
  <w:style w:type="paragraph" w:styleId="Footer">
    <w:name w:val="footer"/>
    <w:basedOn w:val="Normal"/>
    <w:link w:val="FooterChar"/>
    <w:uiPriority w:val="99"/>
    <w:unhideWhenUsed/>
    <w:rsid w:val="005F5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8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9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6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twc.texas.gov/UBS/security/logon.do" TargetMode="External"/><Relationship Id="rId13" Type="http://schemas.openxmlformats.org/officeDocument/2006/relationships/hyperlink" Target="https://wspanhandle.com/tyson-layoff-workers/" TargetMode="External"/><Relationship Id="rId18" Type="http://schemas.openxmlformats.org/officeDocument/2006/relationships/hyperlink" Target="https://twcgov.service-now.com/com.glideapp.servicecatalog_cat_item_view.do?v=1&amp;sysparm_id=e05bd29c1bf5e41016a1caab234bcb94&amp;sysparm_preview=true&amp;sysparm_domain_restore=false&amp;sysparm_stack=no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spanhandle.com/" TargetMode="External"/><Relationship Id="rId17" Type="http://schemas.openxmlformats.org/officeDocument/2006/relationships/hyperlink" Target="https://www.childcare.texas.gov/for-families/child-care-scholarshi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spanhandle.com/job-seekers/job-training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spanhandle.com/tyson-layoff-worker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spanhandle.com/job-seekers/job-training/" TargetMode="External"/><Relationship Id="rId10" Type="http://schemas.openxmlformats.org/officeDocument/2006/relationships/hyperlink" Target="https://apps.twc.texas.gov/UBS/security/logon.do" TargetMode="External"/><Relationship Id="rId19" Type="http://schemas.openxmlformats.org/officeDocument/2006/relationships/hyperlink" Target="https://www.211texa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wc.texas.gov/sites/default/files/ui/docs/work-search-log-twc.pdf" TargetMode="External"/><Relationship Id="rId14" Type="http://schemas.openxmlformats.org/officeDocument/2006/relationships/hyperlink" Target="https://www.workintexas.com/vosnet/Default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BA550-E2FD-424A-8560-024173D0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3227</Words>
  <Characters>18394</Characters>
  <Application>Microsoft Office Word</Application>
  <DocSecurity>8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Workforce Solutions Panhandle</Company>
  <LinksUpToDate>false</LinksUpToDate>
  <CharactersWithSpaces>21578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Flores</dc:creator>
  <cp:keywords/>
  <dc:description/>
  <cp:lastModifiedBy>Sarah Barnes</cp:lastModifiedBy>
  <cp:revision>2</cp:revision>
  <cp:lastPrinted>2025-12-31T20:57:00Z</cp:lastPrinted>
  <dcterms:created xsi:type="dcterms:W3CDTF">2026-01-29T22:48:00Z</dcterms:created>
  <dcterms:modified xsi:type="dcterms:W3CDTF">2026-01-29T22:48:00Z</dcterms:modified>
</cp:coreProperties>
</file>